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76D3" w14:textId="77777777" w:rsidR="000E6C11" w:rsidRPr="000E334B" w:rsidRDefault="000E6C11" w:rsidP="000E6C11">
      <w:pPr>
        <w:tabs>
          <w:tab w:val="left" w:pos="2835"/>
        </w:tabs>
        <w:autoSpaceDE w:val="0"/>
        <w:spacing w:before="240"/>
        <w:ind w:left="2160" w:right="990"/>
        <w:rPr>
          <w:rFonts w:cstheme="minorHAnsi"/>
        </w:rPr>
      </w:pPr>
      <w:bookmarkStart w:id="0" w:name="_Hlk158887539"/>
      <w:bookmarkEnd w:id="0"/>
      <w:r w:rsidRPr="000E334B">
        <w:rPr>
          <w:rFonts w:cstheme="minorHAnsi"/>
          <w:noProof/>
          <w:lang w:val="en-IN" w:eastAsia="en-IN"/>
        </w:rPr>
        <w:drawing>
          <wp:anchor distT="0" distB="0" distL="114935" distR="114935" simplePos="0" relativeHeight="251659264" behindDoc="1" locked="0" layoutInCell="1" allowOverlap="1" wp14:anchorId="532E75CE" wp14:editId="386A4E48">
            <wp:simplePos x="0" y="0"/>
            <wp:positionH relativeFrom="page">
              <wp:posOffset>-9525</wp:posOffset>
            </wp:positionH>
            <wp:positionV relativeFrom="paragraph">
              <wp:posOffset>-1970406</wp:posOffset>
            </wp:positionV>
            <wp:extent cx="7781920" cy="1096327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0" cy="1096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E334B">
        <w:rPr>
          <w:rFonts w:cstheme="minorHAnsi"/>
        </w:rPr>
        <w:tab/>
      </w:r>
    </w:p>
    <w:p w14:paraId="5B043F6A" w14:textId="77777777" w:rsidR="000E6C11" w:rsidRPr="000E334B" w:rsidRDefault="000E6C11" w:rsidP="000E6C11">
      <w:pPr>
        <w:autoSpaceDE w:val="0"/>
        <w:ind w:left="2160" w:right="990"/>
        <w:rPr>
          <w:rFonts w:cstheme="minorHAnsi"/>
        </w:rPr>
      </w:pPr>
    </w:p>
    <w:p w14:paraId="5804AAFA" w14:textId="213035E1" w:rsidR="000E6C11" w:rsidRPr="000E334B" w:rsidRDefault="000E6C11" w:rsidP="002E7946">
      <w:pPr>
        <w:tabs>
          <w:tab w:val="left" w:pos="7080"/>
        </w:tabs>
        <w:autoSpaceDE w:val="0"/>
        <w:ind w:left="2160" w:right="990"/>
        <w:rPr>
          <w:rFonts w:cstheme="minorHAnsi"/>
        </w:rPr>
      </w:pPr>
      <w:r w:rsidRPr="000E334B">
        <w:rPr>
          <w:rFonts w:cstheme="minorHAnsi"/>
        </w:rPr>
        <w:tab/>
      </w:r>
    </w:p>
    <w:p w14:paraId="46201B80" w14:textId="77777777" w:rsidR="000E6C11" w:rsidRPr="000E334B" w:rsidRDefault="000E6C11" w:rsidP="000E6C11">
      <w:pPr>
        <w:autoSpaceDE w:val="0"/>
        <w:ind w:right="567"/>
        <w:jc w:val="center"/>
        <w:rPr>
          <w:rFonts w:cstheme="minorHAnsi"/>
        </w:rPr>
      </w:pPr>
    </w:p>
    <w:p w14:paraId="58CBDFCE" w14:textId="77777777" w:rsidR="000E6C11" w:rsidRPr="000E334B" w:rsidRDefault="000E6C11" w:rsidP="000E6C11">
      <w:pPr>
        <w:autoSpaceDE w:val="0"/>
        <w:ind w:right="567"/>
        <w:jc w:val="center"/>
        <w:rPr>
          <w:rFonts w:cstheme="minorHAnsi"/>
        </w:rPr>
      </w:pPr>
    </w:p>
    <w:p w14:paraId="2055C7AA" w14:textId="77777777" w:rsidR="000E6C11" w:rsidRPr="000E334B" w:rsidRDefault="000E6C11" w:rsidP="000E6C11">
      <w:pPr>
        <w:autoSpaceDE w:val="0"/>
        <w:ind w:right="567"/>
        <w:jc w:val="center"/>
        <w:rPr>
          <w:rFonts w:cstheme="minorHAnsi"/>
        </w:rPr>
      </w:pPr>
    </w:p>
    <w:p w14:paraId="3BD6CC8B" w14:textId="5EE59D85" w:rsidR="00185C14" w:rsidRDefault="00185C14" w:rsidP="00472B6C">
      <w:pPr>
        <w:autoSpaceDE w:val="0"/>
        <w:ind w:right="567"/>
        <w:jc w:val="center"/>
        <w:rPr>
          <w:rFonts w:cstheme="minorHAnsi"/>
          <w:b/>
          <w:bCs/>
          <w:sz w:val="40"/>
          <w:szCs w:val="40"/>
        </w:rPr>
      </w:pPr>
      <w:r w:rsidRPr="00185C14">
        <w:rPr>
          <w:rFonts w:cstheme="minorHAnsi"/>
          <w:b/>
          <w:bCs/>
          <w:sz w:val="40"/>
          <w:szCs w:val="40"/>
        </w:rPr>
        <w:t>Reval E</w:t>
      </w:r>
      <w:r w:rsidR="00472B6C">
        <w:rPr>
          <w:rFonts w:cstheme="minorHAnsi"/>
          <w:b/>
          <w:bCs/>
          <w:sz w:val="40"/>
          <w:szCs w:val="40"/>
        </w:rPr>
        <w:t>RP</w:t>
      </w:r>
    </w:p>
    <w:p w14:paraId="24DF5688" w14:textId="7D3EFE5D" w:rsidR="0054028B" w:rsidRPr="00185C14" w:rsidRDefault="00030210" w:rsidP="0054028B">
      <w:pPr>
        <w:autoSpaceDE w:val="0"/>
        <w:ind w:right="567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>
        <w:rPr>
          <w:rFonts w:cstheme="minorHAnsi"/>
          <w:b/>
          <w:bCs/>
          <w:color w:val="FFFFFF" w:themeColor="background1"/>
          <w:sz w:val="40"/>
          <w:szCs w:val="40"/>
        </w:rPr>
        <w:t xml:space="preserve">Code Review </w:t>
      </w:r>
      <w:r w:rsidR="00CD7E8F">
        <w:rPr>
          <w:rFonts w:cstheme="minorHAnsi"/>
          <w:b/>
          <w:bCs/>
          <w:color w:val="FFFFFF" w:themeColor="background1"/>
          <w:sz w:val="40"/>
          <w:szCs w:val="40"/>
        </w:rPr>
        <w:t>Tool:</w:t>
      </w:r>
      <w:r w:rsidR="002E1394">
        <w:rPr>
          <w:rFonts w:cstheme="minorHAnsi"/>
          <w:b/>
          <w:bCs/>
          <w:color w:val="FFFFFF" w:themeColor="background1"/>
          <w:sz w:val="40"/>
          <w:szCs w:val="40"/>
        </w:rPr>
        <w:t xml:space="preserve"> Best Practices and Standards </w:t>
      </w:r>
    </w:p>
    <w:p w14:paraId="270759DB" w14:textId="77777777" w:rsidR="0054028B" w:rsidRPr="00185C14" w:rsidRDefault="0054028B" w:rsidP="0054028B">
      <w:pPr>
        <w:autoSpaceDE w:val="0"/>
        <w:ind w:right="567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185C14">
        <w:rPr>
          <w:rFonts w:cstheme="minorHAnsi"/>
          <w:b/>
          <w:bCs/>
          <w:color w:val="FFFFFF" w:themeColor="background1"/>
          <w:sz w:val="40"/>
          <w:szCs w:val="40"/>
        </w:rPr>
        <w:t>(Functional)</w:t>
      </w:r>
    </w:p>
    <w:p w14:paraId="29D8D8F3" w14:textId="77777777" w:rsidR="00472B6C" w:rsidRPr="00472B6C" w:rsidRDefault="00472B6C" w:rsidP="00472B6C">
      <w:pPr>
        <w:autoSpaceDE w:val="0"/>
        <w:ind w:right="567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</w:p>
    <w:p w14:paraId="3A71CAEF" w14:textId="721EC6E8" w:rsidR="00185C14" w:rsidRPr="00185C14" w:rsidRDefault="00185C14" w:rsidP="00185C14">
      <w:pPr>
        <w:tabs>
          <w:tab w:val="left" w:pos="7484"/>
        </w:tabs>
        <w:autoSpaceDE w:val="0"/>
        <w:ind w:right="567"/>
        <w:rPr>
          <w:rFonts w:cstheme="minorHAnsi"/>
          <w:b/>
          <w:bCs/>
          <w:color w:val="FFFFFF" w:themeColor="background1"/>
          <w:sz w:val="40"/>
          <w:szCs w:val="40"/>
        </w:rPr>
      </w:pPr>
      <w:r>
        <w:rPr>
          <w:rFonts w:cstheme="minorHAnsi"/>
          <w:b/>
          <w:bCs/>
          <w:color w:val="FFFFFF" w:themeColor="background1"/>
          <w:sz w:val="40"/>
          <w:szCs w:val="40"/>
        </w:rPr>
        <w:tab/>
      </w:r>
    </w:p>
    <w:p w14:paraId="7F0D9131" w14:textId="77777777" w:rsidR="000E6C11" w:rsidRPr="000E334B" w:rsidRDefault="000E6C11" w:rsidP="000E6C11">
      <w:pPr>
        <w:autoSpaceDE w:val="0"/>
        <w:ind w:right="567"/>
        <w:jc w:val="center"/>
        <w:rPr>
          <w:rFonts w:cstheme="minorHAnsi"/>
          <w:b/>
          <w:color w:val="FFFFFF" w:themeColor="background1"/>
          <w:sz w:val="44"/>
          <w:szCs w:val="44"/>
        </w:rPr>
      </w:pPr>
    </w:p>
    <w:p w14:paraId="7117C072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  <w:bookmarkStart w:id="1" w:name="_Hlk150253994"/>
    </w:p>
    <w:p w14:paraId="373EDC83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</w:p>
    <w:p w14:paraId="019E5440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</w:p>
    <w:p w14:paraId="3212D9BE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</w:p>
    <w:p w14:paraId="1838143C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</w:p>
    <w:p w14:paraId="3A6D0858" w14:textId="77777777" w:rsidR="000E6C11" w:rsidRDefault="000E6C11" w:rsidP="000E6C11">
      <w:pPr>
        <w:spacing w:before="120" w:after="120"/>
        <w:rPr>
          <w:rFonts w:cstheme="minorHAnsi"/>
          <w:b/>
          <w:bCs/>
        </w:rPr>
      </w:pPr>
    </w:p>
    <w:bookmarkEnd w:id="1"/>
    <w:p w14:paraId="72AE34F2" w14:textId="461E28A0" w:rsidR="00481E84" w:rsidRDefault="00481E84" w:rsidP="009D152A"/>
    <w:p w14:paraId="224FEA83" w14:textId="77777777" w:rsidR="009D152A" w:rsidRDefault="009D152A" w:rsidP="009D152A">
      <w:pPr>
        <w:rPr>
          <w:b/>
          <w:bCs/>
          <w:lang w:val="en-IN"/>
        </w:rPr>
      </w:pPr>
    </w:p>
    <w:p w14:paraId="49EFAD35" w14:textId="77777777" w:rsidR="009D152A" w:rsidRDefault="009D152A" w:rsidP="009D152A">
      <w:pPr>
        <w:rPr>
          <w:b/>
          <w:bCs/>
          <w:lang w:val="en-IN"/>
        </w:rPr>
      </w:pPr>
    </w:p>
    <w:p w14:paraId="1C7F692F" w14:textId="77777777" w:rsidR="009D152A" w:rsidRDefault="009D152A" w:rsidP="009D152A">
      <w:pPr>
        <w:rPr>
          <w:b/>
          <w:bCs/>
          <w:lang w:val="en-IN"/>
        </w:rPr>
      </w:pPr>
    </w:p>
    <w:p w14:paraId="29329153" w14:textId="77777777" w:rsidR="009D152A" w:rsidRDefault="009D152A" w:rsidP="009D152A">
      <w:pPr>
        <w:rPr>
          <w:b/>
          <w:bCs/>
          <w:lang w:val="en-IN"/>
        </w:rPr>
      </w:pPr>
    </w:p>
    <w:p w14:paraId="0E8C5BE2" w14:textId="77777777" w:rsidR="009D152A" w:rsidRDefault="009D152A" w:rsidP="009D152A">
      <w:pPr>
        <w:rPr>
          <w:b/>
          <w:bCs/>
          <w:lang w:val="en-IN"/>
        </w:rPr>
      </w:pPr>
    </w:p>
    <w:p w14:paraId="614A91A4" w14:textId="77777777" w:rsidR="00E24104" w:rsidRPr="000E334B" w:rsidRDefault="00E24104" w:rsidP="00E24104">
      <w:pPr>
        <w:pageBreakBefore/>
        <w:autoSpaceDE w:val="0"/>
        <w:ind w:right="990"/>
        <w:rPr>
          <w:rFonts w:cstheme="minorHAnsi"/>
        </w:rPr>
      </w:pPr>
    </w:p>
    <w:p w14:paraId="04C23CAA" w14:textId="77777777" w:rsidR="00E24104" w:rsidRPr="000E334B" w:rsidRDefault="00E24104" w:rsidP="00E24104">
      <w:pPr>
        <w:pStyle w:val="Style4"/>
        <w:widowControl/>
        <w:shd w:val="clear" w:color="auto" w:fill="002060"/>
        <w:tabs>
          <w:tab w:val="clear" w:pos="720"/>
        </w:tabs>
        <w:spacing w:before="0"/>
        <w:jc w:val="center"/>
        <w:rPr>
          <w:rFonts w:asciiTheme="minorHAnsi" w:hAnsiTheme="minorHAnsi" w:cstheme="minorHAnsi"/>
          <w:szCs w:val="24"/>
        </w:rPr>
      </w:pPr>
      <w:r w:rsidRPr="000E334B">
        <w:rPr>
          <w:rFonts w:asciiTheme="minorHAnsi" w:hAnsiTheme="minorHAnsi" w:cstheme="minorHAnsi"/>
          <w:szCs w:val="24"/>
        </w:rPr>
        <w:t>REVISION HISTORY:</w:t>
      </w:r>
    </w:p>
    <w:p w14:paraId="2A9DF171" w14:textId="77777777" w:rsidR="00E24104" w:rsidRPr="000E334B" w:rsidRDefault="00E24104" w:rsidP="00E24104">
      <w:pPr>
        <w:pStyle w:val="Style4"/>
        <w:widowControl/>
        <w:tabs>
          <w:tab w:val="clear" w:pos="720"/>
        </w:tabs>
        <w:spacing w:before="0"/>
        <w:rPr>
          <w:rFonts w:asciiTheme="minorHAnsi" w:hAnsiTheme="minorHAnsi" w:cstheme="minorHAnsi"/>
          <w:szCs w:val="24"/>
        </w:rPr>
      </w:pPr>
    </w:p>
    <w:tbl>
      <w:tblPr>
        <w:tblW w:w="10760" w:type="dxa"/>
        <w:tblInd w:w="-705" w:type="dxa"/>
        <w:tblLayout w:type="fixed"/>
        <w:tblLook w:val="0000" w:firstRow="0" w:lastRow="0" w:firstColumn="0" w:lastColumn="0" w:noHBand="0" w:noVBand="0"/>
      </w:tblPr>
      <w:tblGrid>
        <w:gridCol w:w="1282"/>
        <w:gridCol w:w="1972"/>
        <w:gridCol w:w="2565"/>
        <w:gridCol w:w="4941"/>
      </w:tblGrid>
      <w:tr w:rsidR="00E24104" w:rsidRPr="000E334B" w14:paraId="0DE0935C" w14:textId="77777777" w:rsidTr="00052448">
        <w:trPr>
          <w:trHeight w:val="49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84451EC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Version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007845B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Date Modified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B6D64AE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Author</w:t>
            </w:r>
            <w:r>
              <w:rPr>
                <w:rFonts w:cstheme="minorHAnsi"/>
              </w:rPr>
              <w:t>s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BC6E4F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Comments</w:t>
            </w:r>
          </w:p>
        </w:tc>
      </w:tr>
      <w:tr w:rsidR="00E24104" w:rsidRPr="000E334B" w14:paraId="7472FC9A" w14:textId="77777777" w:rsidTr="00052448">
        <w:trPr>
          <w:trHeight w:val="26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1EEE9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1.0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4D37" w14:textId="2377C5B7" w:rsidR="00E24104" w:rsidRPr="000E334B" w:rsidRDefault="00570863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E241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April</w:t>
            </w:r>
            <w:r w:rsidR="00E24104">
              <w:rPr>
                <w:rFonts w:cstheme="minorHAnsi"/>
              </w:rPr>
              <w:t xml:space="preserve"> </w:t>
            </w:r>
            <w:r w:rsidR="00E24104" w:rsidRPr="000E334B">
              <w:rPr>
                <w:rFonts w:cstheme="minorHAnsi"/>
              </w:rPr>
              <w:t>202</w:t>
            </w:r>
            <w:r w:rsidR="00E24104">
              <w:rPr>
                <w:rFonts w:cstheme="minorHAnsi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1877" w14:textId="4F13B412" w:rsidR="00E24104" w:rsidRPr="000E334B" w:rsidRDefault="00C575B3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Naresh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4CC5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Creation</w:t>
            </w:r>
          </w:p>
        </w:tc>
      </w:tr>
    </w:tbl>
    <w:tbl>
      <w:tblPr>
        <w:tblpPr w:leftFromText="180" w:rightFromText="180" w:vertAnchor="text" w:horzAnchor="margin" w:tblpXSpec="center" w:tblpY="410"/>
        <w:tblW w:w="10770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E24104" w:rsidRPr="000E334B" w14:paraId="60624D15" w14:textId="77777777" w:rsidTr="00052448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A519461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26B657EF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3C5827B1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CF7902A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Title</w:t>
            </w:r>
          </w:p>
        </w:tc>
      </w:tr>
      <w:tr w:rsidR="00E24104" w:rsidRPr="000E334B" w14:paraId="512F292F" w14:textId="77777777" w:rsidTr="00052448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16D1" w14:textId="77777777" w:rsidR="00E24104" w:rsidRPr="00796F45" w:rsidRDefault="00E24104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6F4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1.0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10E4" w14:textId="4BB6CF5F" w:rsidR="00E24104" w:rsidRPr="00796F45" w:rsidRDefault="006A77F0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 Apr 2025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C0CF" w14:textId="2CA58019" w:rsidR="00E24104" w:rsidRPr="00796F45" w:rsidRDefault="006A77F0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Swamy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B811" w14:textId="1CA8A65A" w:rsidR="00E24104" w:rsidRPr="00796F45" w:rsidRDefault="006A77F0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Development of standard code review tool document review.</w:t>
            </w:r>
          </w:p>
        </w:tc>
      </w:tr>
    </w:tbl>
    <w:p w14:paraId="194BD515" w14:textId="77777777" w:rsidR="00E24104" w:rsidRPr="000E334B" w:rsidRDefault="00E24104" w:rsidP="00E24104">
      <w:pPr>
        <w:spacing w:before="120" w:after="120" w:line="360" w:lineRule="auto"/>
        <w:rPr>
          <w:rFonts w:cstheme="minorHAnsi"/>
        </w:rPr>
      </w:pPr>
      <w:r w:rsidRPr="000E334B">
        <w:rPr>
          <w:rFonts w:cstheme="minorHAnsi"/>
        </w:rPr>
        <w:t>This document has been reviewed:</w:t>
      </w:r>
    </w:p>
    <w:p w14:paraId="0D3A346A" w14:textId="77777777" w:rsidR="00E24104" w:rsidRPr="000E334B" w:rsidRDefault="00E24104" w:rsidP="00E24104">
      <w:pPr>
        <w:spacing w:before="120" w:after="120"/>
        <w:rPr>
          <w:rFonts w:cstheme="minorHAnsi"/>
          <w:b/>
          <w:bCs/>
        </w:rPr>
      </w:pPr>
    </w:p>
    <w:tbl>
      <w:tblPr>
        <w:tblpPr w:leftFromText="180" w:rightFromText="180" w:vertAnchor="text" w:horzAnchor="margin" w:tblpXSpec="center" w:tblpY="448"/>
        <w:tblW w:w="10770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E24104" w:rsidRPr="000E334B" w14:paraId="39EDB71D" w14:textId="77777777" w:rsidTr="00052448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CF97950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9AFAB62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34EA6B8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5EABB3" w14:textId="77777777" w:rsidR="00E24104" w:rsidRPr="000E334B" w:rsidRDefault="00E24104" w:rsidP="00052448">
            <w:pPr>
              <w:spacing w:before="120" w:after="120" w:line="360" w:lineRule="auto"/>
              <w:jc w:val="center"/>
              <w:rPr>
                <w:rFonts w:cstheme="minorHAnsi"/>
              </w:rPr>
            </w:pPr>
            <w:r w:rsidRPr="000E334B">
              <w:rPr>
                <w:rFonts w:cstheme="minorHAnsi"/>
              </w:rPr>
              <w:t>Title</w:t>
            </w:r>
          </w:p>
        </w:tc>
      </w:tr>
      <w:tr w:rsidR="00E24104" w:rsidRPr="000E334B" w14:paraId="38793451" w14:textId="77777777" w:rsidTr="00052448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9924" w14:textId="77777777" w:rsidR="00E24104" w:rsidRPr="000E334B" w:rsidRDefault="00E24104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F076" w14:textId="77777777" w:rsidR="00E24104" w:rsidRPr="000E334B" w:rsidRDefault="00E24104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DEC6" w14:textId="77777777" w:rsidR="00E24104" w:rsidRPr="000E334B" w:rsidRDefault="00E24104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07CE" w14:textId="77777777" w:rsidR="00E24104" w:rsidRPr="000E334B" w:rsidRDefault="00E24104" w:rsidP="00052448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Reviewed &amp; approved</w:t>
            </w:r>
          </w:p>
        </w:tc>
      </w:tr>
    </w:tbl>
    <w:p w14:paraId="1CD8D009" w14:textId="77777777" w:rsidR="00E24104" w:rsidRPr="000E334B" w:rsidRDefault="00E24104" w:rsidP="00E24104">
      <w:pPr>
        <w:spacing w:before="120" w:after="120" w:line="360" w:lineRule="auto"/>
        <w:rPr>
          <w:rFonts w:cstheme="minorHAnsi"/>
        </w:rPr>
      </w:pPr>
      <w:r w:rsidRPr="000E334B">
        <w:rPr>
          <w:rFonts w:cstheme="minorHAnsi"/>
        </w:rPr>
        <w:t>This document has been reviewed and accepted:</w:t>
      </w:r>
    </w:p>
    <w:p w14:paraId="44B19D1F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6CE57C69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3AE2B34B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2605147F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2BF01438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34447825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41C1E813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46F1096D" w14:textId="77777777" w:rsidR="00E24104" w:rsidRDefault="00E24104" w:rsidP="00E24104">
      <w:pPr>
        <w:spacing w:before="120" w:after="120"/>
        <w:rPr>
          <w:rFonts w:cstheme="minorHAnsi"/>
          <w:b/>
          <w:bCs/>
        </w:rPr>
      </w:pPr>
    </w:p>
    <w:p w14:paraId="28038359" w14:textId="77777777" w:rsidR="00E24104" w:rsidRDefault="00E24104" w:rsidP="00E24104"/>
    <w:p w14:paraId="29D2C4A0" w14:textId="77777777" w:rsidR="00E24104" w:rsidRDefault="00E24104" w:rsidP="00E24104"/>
    <w:p w14:paraId="15CDF90E" w14:textId="77777777" w:rsidR="00E24104" w:rsidRDefault="00E24104" w:rsidP="00E24104"/>
    <w:p w14:paraId="19D85A24" w14:textId="77777777" w:rsidR="00E24104" w:rsidRDefault="00E24104" w:rsidP="00E24104"/>
    <w:p w14:paraId="1C06D891" w14:textId="77777777" w:rsidR="00E24104" w:rsidRDefault="00E24104" w:rsidP="00E24104"/>
    <w:p w14:paraId="5DDB46DE" w14:textId="77777777" w:rsidR="00593F6E" w:rsidRDefault="00593F6E" w:rsidP="00472B6C">
      <w:pPr>
        <w:pStyle w:val="Heading1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485119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9C20A0" w14:textId="15E80772" w:rsidR="00E24104" w:rsidRDefault="00E24104">
          <w:pPr>
            <w:pStyle w:val="TOCHeading"/>
          </w:pPr>
          <w:r>
            <w:t>Table of Contents</w:t>
          </w:r>
        </w:p>
        <w:p w14:paraId="68AF6330" w14:textId="6A26B3FA" w:rsidR="00686999" w:rsidRDefault="00E2410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429153" w:history="1">
            <w:r w:rsidR="00686999" w:rsidRPr="00702D35">
              <w:rPr>
                <w:rStyle w:val="Hyperlink"/>
                <w:noProof/>
              </w:rPr>
              <w:t>Definition</w:t>
            </w:r>
            <w:r w:rsidR="00686999">
              <w:rPr>
                <w:noProof/>
                <w:webHidden/>
              </w:rPr>
              <w:tab/>
            </w:r>
            <w:r w:rsidR="00686999">
              <w:rPr>
                <w:noProof/>
                <w:webHidden/>
              </w:rPr>
              <w:fldChar w:fldCharType="begin"/>
            </w:r>
            <w:r w:rsidR="00686999">
              <w:rPr>
                <w:noProof/>
                <w:webHidden/>
              </w:rPr>
              <w:instrText xml:space="preserve"> PAGEREF _Toc194429153 \h </w:instrText>
            </w:r>
            <w:r w:rsidR="00686999">
              <w:rPr>
                <w:noProof/>
                <w:webHidden/>
              </w:rPr>
            </w:r>
            <w:r w:rsidR="00686999">
              <w:rPr>
                <w:noProof/>
                <w:webHidden/>
              </w:rPr>
              <w:fldChar w:fldCharType="separate"/>
            </w:r>
            <w:r w:rsidR="00686999">
              <w:rPr>
                <w:noProof/>
                <w:webHidden/>
              </w:rPr>
              <w:t>4</w:t>
            </w:r>
            <w:r w:rsidR="00686999">
              <w:rPr>
                <w:noProof/>
                <w:webHidden/>
              </w:rPr>
              <w:fldChar w:fldCharType="end"/>
            </w:r>
          </w:hyperlink>
        </w:p>
        <w:p w14:paraId="2B7D0859" w14:textId="45399FA1" w:rsidR="00686999" w:rsidRDefault="006869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429154" w:history="1">
            <w:r w:rsidRPr="00702D35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604FD" w14:textId="5E005D05" w:rsidR="00686999" w:rsidRDefault="006869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429155" w:history="1">
            <w:r w:rsidRPr="00702D35">
              <w:rPr>
                <w:rStyle w:val="Hyperlink"/>
                <w:noProof/>
              </w:rPr>
              <w:t>Functional Requirements - Code Review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A42C4" w14:textId="61514991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56" w:history="1">
            <w:r w:rsidRPr="00702D35">
              <w:rPr>
                <w:rStyle w:val="Hyperlink"/>
                <w:noProof/>
              </w:rPr>
              <w:t>Standardized Code Checks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01F90" w14:textId="1458C847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57" w:history="1">
            <w:r w:rsidRPr="00702D35">
              <w:rPr>
                <w:rStyle w:val="Hyperlink"/>
                <w:noProof/>
              </w:rPr>
              <w:t>Code Complexity Detection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7A04C" w14:textId="381E61A8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58" w:history="1">
            <w:r w:rsidRPr="00702D35">
              <w:rPr>
                <w:rStyle w:val="Hyperlink"/>
                <w:noProof/>
              </w:rPr>
              <w:t>Performance Optimization Checks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D33F0" w14:textId="2BBD55E4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59" w:history="1">
            <w:r w:rsidRPr="00702D35">
              <w:rPr>
                <w:rStyle w:val="Hyperlink"/>
                <w:noProof/>
              </w:rPr>
              <w:t>Handling Exceptions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E5E19" w14:textId="7BE838D6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0" w:history="1">
            <w:r w:rsidRPr="00702D35">
              <w:rPr>
                <w:rStyle w:val="Hyperlink"/>
                <w:noProof/>
              </w:rPr>
              <w:t>Documentation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CABBD" w14:textId="2168332F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1" w:history="1">
            <w:r w:rsidRPr="00702D35">
              <w:rPr>
                <w:rStyle w:val="Hyperlink"/>
                <w:noProof/>
              </w:rPr>
              <w:t>Safe List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55683" w14:textId="3B425FC0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2" w:history="1">
            <w:r w:rsidRPr="00702D35">
              <w:rPr>
                <w:rStyle w:val="Hyperlink"/>
                <w:noProof/>
              </w:rPr>
              <w:t>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4CC2A" w14:textId="053C523F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3" w:history="1">
            <w:r w:rsidRPr="00702D35">
              <w:rPr>
                <w:rStyle w:val="Hyperlink"/>
                <w:noProof/>
              </w:rPr>
              <w:t>Dead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92260" w14:textId="0045606E" w:rsidR="00686999" w:rsidRDefault="006869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429164" w:history="1">
            <w:r w:rsidRPr="00702D35">
              <w:rPr>
                <w:rStyle w:val="Hyperlink"/>
                <w:noProof/>
              </w:rPr>
              <w:t>Code Review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8A2C7" w14:textId="47B70E3C" w:rsidR="00686999" w:rsidRDefault="006869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429165" w:history="1">
            <w:r w:rsidRPr="00702D35">
              <w:rPr>
                <w:rStyle w:val="Hyperlink"/>
                <w:noProof/>
              </w:rPr>
              <w:t>Best Practices for Effective Code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98754" w14:textId="6E6937AB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6" w:history="1">
            <w:r w:rsidRPr="00702D35">
              <w:rPr>
                <w:rStyle w:val="Hyperlink"/>
                <w:noProof/>
              </w:rPr>
              <w:t>Ensure Thorough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995F4" w14:textId="32889D0D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7" w:history="1">
            <w:r w:rsidRPr="00702D35">
              <w:rPr>
                <w:rStyle w:val="Hyperlink"/>
                <w:noProof/>
              </w:rPr>
              <w:t>Continuous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A95F8" w14:textId="669126F4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68" w:history="1">
            <w:r w:rsidRPr="00702D35">
              <w:rPr>
                <w:rStyle w:val="Hyperlink"/>
                <w:noProof/>
              </w:rPr>
              <w:t>Team Consistency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82D3F" w14:textId="5FDCC38F" w:rsidR="00686999" w:rsidRDefault="006869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94429169" w:history="1">
            <w:r w:rsidRPr="00702D35">
              <w:rPr>
                <w:rStyle w:val="Hyperlink"/>
                <w:noProof/>
              </w:rPr>
              <w:t>Reval Code Reviewer plug-in 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CC825" w14:textId="711F09FB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0" w:history="1">
            <w:r w:rsidRPr="00702D35">
              <w:rPr>
                <w:rStyle w:val="Hyperlink"/>
                <w:noProof/>
              </w:rPr>
              <w:t>Step 1: Check Visual Studio Version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6E978" w14:textId="08059F0C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1" w:history="1">
            <w:r w:rsidRPr="00702D35">
              <w:rPr>
                <w:rStyle w:val="Hyperlink"/>
                <w:noProof/>
              </w:rPr>
              <w:t>Step 2: Install the VSIX Extension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752A5" w14:textId="709604E5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2" w:history="1">
            <w:r w:rsidRPr="00702D35">
              <w:rPr>
                <w:rStyle w:val="Hyperlink"/>
                <w:noProof/>
              </w:rPr>
              <w:t>Step 3: Restart Visual Studio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A6AAB" w14:textId="3DD9FD1F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3" w:history="1">
            <w:r w:rsidRPr="00702D35">
              <w:rPr>
                <w:rStyle w:val="Hyperlink"/>
                <w:noProof/>
              </w:rPr>
              <w:t>Step 4: Open the Project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AFD15" w14:textId="5F925D02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4" w:history="1">
            <w:r w:rsidRPr="00702D35">
              <w:rPr>
                <w:rStyle w:val="Hyperlink"/>
                <w:noProof/>
              </w:rPr>
              <w:t>Step 5: Conduct a Code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BFC19" w14:textId="71F7FE47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5" w:history="1">
            <w:r w:rsidRPr="00702D35">
              <w:rPr>
                <w:rStyle w:val="Hyperlink"/>
                <w:noProof/>
              </w:rPr>
              <w:t>Step 6: Review Completion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33362" w14:textId="401B6DA5" w:rsidR="00686999" w:rsidRDefault="0068699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4429176" w:history="1">
            <w:r w:rsidRPr="00702D35">
              <w:rPr>
                <w:rStyle w:val="Hyperlink"/>
                <w:noProof/>
              </w:rPr>
              <w:t>Step 7: View Code Review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_Toc194429176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F9CE2" w14:textId="2D070A73" w:rsidR="00593F6E" w:rsidRDefault="00E24104" w:rsidP="006A77F0">
          <w:r>
            <w:rPr>
              <w:b/>
              <w:bCs/>
              <w:noProof/>
            </w:rPr>
            <w:fldChar w:fldCharType="end"/>
          </w:r>
        </w:p>
      </w:sdtContent>
    </w:sdt>
    <w:p w14:paraId="6BD22FE6" w14:textId="79847C25" w:rsidR="00E24104" w:rsidRDefault="00E24104" w:rsidP="00E24104"/>
    <w:p w14:paraId="77D9190A" w14:textId="77777777" w:rsidR="00C575B3" w:rsidRDefault="00C575B3" w:rsidP="00E24104"/>
    <w:p w14:paraId="1EFDDE70" w14:textId="77777777" w:rsidR="00C575B3" w:rsidRDefault="00C575B3" w:rsidP="00E24104"/>
    <w:p w14:paraId="3D27ABDD" w14:textId="77777777" w:rsidR="00C575B3" w:rsidRDefault="00C575B3" w:rsidP="00E24104"/>
    <w:p w14:paraId="313809F1" w14:textId="77777777" w:rsidR="00C575B3" w:rsidRDefault="00C575B3" w:rsidP="00E24104"/>
    <w:p w14:paraId="7B9275BB" w14:textId="77777777" w:rsidR="00C575B3" w:rsidRDefault="00C575B3" w:rsidP="00E24104"/>
    <w:p w14:paraId="2C6F484B" w14:textId="74B2AB88" w:rsidR="00BA4373" w:rsidRPr="00BA4373" w:rsidRDefault="002F03A0" w:rsidP="00430141">
      <w:pPr>
        <w:pStyle w:val="Heading1"/>
      </w:pPr>
      <w:bookmarkStart w:id="2" w:name="_Toc194429153"/>
      <w:r>
        <w:lastRenderedPageBreak/>
        <w:t>Definition</w:t>
      </w:r>
      <w:bookmarkEnd w:id="2"/>
    </w:p>
    <w:p w14:paraId="4435417C" w14:textId="6CA20001" w:rsidR="00BA4373" w:rsidRPr="00BA4373" w:rsidRDefault="00BA4373" w:rsidP="00BA4373">
      <w:r w:rsidRPr="00BA4373">
        <w:t xml:space="preserve">The </w:t>
      </w:r>
      <w:r w:rsidRPr="00BA4373">
        <w:rPr>
          <w:b/>
          <w:bCs/>
        </w:rPr>
        <w:t>Code Review Tool</w:t>
      </w:r>
      <w:r w:rsidRPr="00BA4373">
        <w:t xml:space="preserve"> is a powerful platform designed to assist teams in ensuring </w:t>
      </w:r>
      <w:r w:rsidR="00377443" w:rsidRPr="00BA4373">
        <w:t>adherence</w:t>
      </w:r>
      <w:r w:rsidRPr="00BA4373">
        <w:t xml:space="preserve"> to coding standards and best </w:t>
      </w:r>
      <w:r w:rsidR="00E614A0" w:rsidRPr="00BA4373">
        <w:t xml:space="preserve">practices </w:t>
      </w:r>
      <w:r w:rsidR="00E614A0">
        <w:t>as defined</w:t>
      </w:r>
      <w:r w:rsidR="002E1394">
        <w:t xml:space="preserve"> by the </w:t>
      </w:r>
      <w:r w:rsidR="00E614A0">
        <w:t>company,</w:t>
      </w:r>
      <w:r w:rsidR="002E1394">
        <w:t xml:space="preserve"> </w:t>
      </w:r>
      <w:r w:rsidRPr="00BA4373">
        <w:t xml:space="preserve">during the software development process. This tool automates the inspection of code, providing insights and suggestions to help developers write clean, efficient, and maintainable code. </w:t>
      </w:r>
    </w:p>
    <w:p w14:paraId="4A1DFC86" w14:textId="77777777" w:rsidR="00BA4373" w:rsidRPr="00BA4373" w:rsidRDefault="00BA4373" w:rsidP="00430141">
      <w:pPr>
        <w:pStyle w:val="Heading1"/>
      </w:pPr>
      <w:bookmarkStart w:id="3" w:name="_Toc194429154"/>
      <w:r w:rsidRPr="00BA4373">
        <w:t>Purpose</w:t>
      </w:r>
      <w:bookmarkEnd w:id="3"/>
    </w:p>
    <w:p w14:paraId="7B6D8FA5" w14:textId="77777777" w:rsidR="00BA4373" w:rsidRPr="00BA4373" w:rsidRDefault="00BA4373" w:rsidP="00BA4373">
      <w:r w:rsidRPr="00BA4373">
        <w:t>The primary purpose of the Code Review Tool is to:</w:t>
      </w:r>
    </w:p>
    <w:p w14:paraId="352CAD85" w14:textId="77777777" w:rsidR="00BA4373" w:rsidRPr="00BA4373" w:rsidRDefault="00BA4373" w:rsidP="00BA4373">
      <w:pPr>
        <w:numPr>
          <w:ilvl w:val="0"/>
          <w:numId w:val="8"/>
        </w:numPr>
      </w:pPr>
      <w:r w:rsidRPr="00BA4373">
        <w:t>Ensure adherence to established coding standards and best practices.</w:t>
      </w:r>
    </w:p>
    <w:p w14:paraId="0E099578" w14:textId="77777777" w:rsidR="00BA4373" w:rsidRPr="00BA4373" w:rsidRDefault="00BA4373" w:rsidP="00BA4373">
      <w:pPr>
        <w:numPr>
          <w:ilvl w:val="0"/>
          <w:numId w:val="8"/>
        </w:numPr>
      </w:pPr>
      <w:r w:rsidRPr="00BA4373">
        <w:t>Improve code quality by detecting issues early in the development process.</w:t>
      </w:r>
    </w:p>
    <w:p w14:paraId="20B7E161" w14:textId="77777777" w:rsidR="00BA4373" w:rsidRPr="00BA4373" w:rsidRDefault="00BA4373" w:rsidP="00BA4373">
      <w:pPr>
        <w:numPr>
          <w:ilvl w:val="0"/>
          <w:numId w:val="8"/>
        </w:numPr>
      </w:pPr>
      <w:r w:rsidRPr="00BA4373">
        <w:t>Reduce human error and inconsistency in code reviews.</w:t>
      </w:r>
    </w:p>
    <w:p w14:paraId="494E1656" w14:textId="77777777" w:rsidR="00BA4373" w:rsidRPr="00BA4373" w:rsidRDefault="00BA4373" w:rsidP="00BA4373">
      <w:pPr>
        <w:numPr>
          <w:ilvl w:val="0"/>
          <w:numId w:val="8"/>
        </w:numPr>
      </w:pPr>
      <w:r w:rsidRPr="00BA4373">
        <w:t>Speed up the review process by automating repetitive tasks.</w:t>
      </w:r>
    </w:p>
    <w:p w14:paraId="53BBC1C0" w14:textId="77777777" w:rsidR="00BA4373" w:rsidRPr="00BA4373" w:rsidRDefault="00BA4373" w:rsidP="00BA4373">
      <w:pPr>
        <w:numPr>
          <w:ilvl w:val="0"/>
          <w:numId w:val="8"/>
        </w:numPr>
      </w:pPr>
      <w:r w:rsidRPr="00BA4373">
        <w:t>Provide actionable feedback for developers to enhance code maintainability, performance, and security.</w:t>
      </w:r>
    </w:p>
    <w:p w14:paraId="6504BACA" w14:textId="23E79808" w:rsidR="00BA4373" w:rsidRPr="00BA4373" w:rsidRDefault="00AB28E4" w:rsidP="00430141">
      <w:pPr>
        <w:pStyle w:val="Heading1"/>
      </w:pPr>
      <w:bookmarkStart w:id="4" w:name="_Toc194429155"/>
      <w:r>
        <w:t xml:space="preserve">Functional Requirements - </w:t>
      </w:r>
      <w:r w:rsidR="002F03A0">
        <w:t>Code Review Categories</w:t>
      </w:r>
      <w:bookmarkEnd w:id="4"/>
    </w:p>
    <w:p w14:paraId="017EC1A3" w14:textId="6264BBCF" w:rsidR="00BA4373" w:rsidRPr="00BA4373" w:rsidRDefault="00BA4373" w:rsidP="00430141">
      <w:pPr>
        <w:pStyle w:val="Heading2"/>
      </w:pPr>
      <w:bookmarkStart w:id="5" w:name="_Toc194429156"/>
      <w:r w:rsidRPr="00BA4373">
        <w:t>Standardized Code Checks</w:t>
      </w:r>
      <w:bookmarkEnd w:id="5"/>
    </w:p>
    <w:p w14:paraId="76D72D0E" w14:textId="77777777" w:rsidR="00BA4373" w:rsidRPr="00BA4373" w:rsidRDefault="00BA4373" w:rsidP="00BA4373">
      <w:pPr>
        <w:numPr>
          <w:ilvl w:val="1"/>
          <w:numId w:val="9"/>
        </w:numPr>
      </w:pPr>
      <w:r w:rsidRPr="00BA4373">
        <w:t>Enforces the adherence to naming conventions, indentation, and method structure as defined in the coding standards.</w:t>
      </w:r>
    </w:p>
    <w:p w14:paraId="37E85DAF" w14:textId="4341A6CB" w:rsidR="00BA4373" w:rsidRPr="00BA4373" w:rsidRDefault="00BA4373" w:rsidP="00BA4373">
      <w:pPr>
        <w:numPr>
          <w:ilvl w:val="1"/>
          <w:numId w:val="9"/>
        </w:numPr>
      </w:pPr>
      <w:r w:rsidRPr="00BA4373">
        <w:t xml:space="preserve">Reviews code for common performance optimizations such as </w:t>
      </w:r>
      <w:r w:rsidR="00AB28E4" w:rsidRPr="00BA4373">
        <w:t>ca</w:t>
      </w:r>
      <w:r w:rsidR="006A77F0">
        <w:t>t</w:t>
      </w:r>
      <w:r w:rsidR="00AB28E4" w:rsidRPr="00BA4373">
        <w:t>ching</w:t>
      </w:r>
      <w:r w:rsidRPr="00BA4373">
        <w:t>, asynchronous programming, and serialization methods.</w:t>
      </w:r>
    </w:p>
    <w:p w14:paraId="685EE1A8" w14:textId="4997DF77" w:rsidR="00BA4373" w:rsidRPr="00BA4373" w:rsidRDefault="00BA4373" w:rsidP="00430141">
      <w:pPr>
        <w:pStyle w:val="Heading2"/>
      </w:pPr>
      <w:bookmarkStart w:id="6" w:name="_Toc194429157"/>
      <w:r w:rsidRPr="00BA4373">
        <w:t>Code Complexity Detection</w:t>
      </w:r>
      <w:bookmarkEnd w:id="6"/>
    </w:p>
    <w:p w14:paraId="1B03D721" w14:textId="77777777" w:rsidR="00BA4373" w:rsidRPr="00BA4373" w:rsidRDefault="00BA4373" w:rsidP="00BA4373">
      <w:pPr>
        <w:numPr>
          <w:ilvl w:val="1"/>
          <w:numId w:val="9"/>
        </w:numPr>
      </w:pPr>
      <w:r w:rsidRPr="00BA4373">
        <w:t>Identifies overly complex methods and suggests refactoring opportunities to improve readability and maintainability.</w:t>
      </w:r>
    </w:p>
    <w:p w14:paraId="7D60D272" w14:textId="77777777" w:rsidR="00BA4373" w:rsidRPr="00BA4373" w:rsidRDefault="00BA4373" w:rsidP="00BA4373">
      <w:pPr>
        <w:numPr>
          <w:ilvl w:val="1"/>
          <w:numId w:val="9"/>
        </w:numPr>
      </w:pPr>
      <w:r w:rsidRPr="00BA4373">
        <w:t xml:space="preserve">Ensures methods are no longer than 25 lines and follow the </w:t>
      </w:r>
      <w:r w:rsidRPr="00BA4373">
        <w:rPr>
          <w:b/>
          <w:bCs/>
        </w:rPr>
        <w:t>single responsibility principle</w:t>
      </w:r>
      <w:r w:rsidRPr="00BA4373">
        <w:t>.</w:t>
      </w:r>
    </w:p>
    <w:p w14:paraId="067647DE" w14:textId="34AF713C" w:rsidR="00BA4373" w:rsidRPr="00BA4373" w:rsidRDefault="00BA4373" w:rsidP="00430141">
      <w:pPr>
        <w:pStyle w:val="Heading2"/>
      </w:pPr>
      <w:bookmarkStart w:id="7" w:name="_Toc194429158"/>
      <w:r w:rsidRPr="00BA4373">
        <w:t>Performance Optimization Checks</w:t>
      </w:r>
      <w:bookmarkEnd w:id="7"/>
    </w:p>
    <w:p w14:paraId="02AFCB38" w14:textId="77777777" w:rsidR="00BA4373" w:rsidRPr="00BA4373" w:rsidRDefault="00BA4373" w:rsidP="00BA4373">
      <w:pPr>
        <w:numPr>
          <w:ilvl w:val="1"/>
          <w:numId w:val="9"/>
        </w:numPr>
      </w:pPr>
      <w:r w:rsidRPr="00BA4373">
        <w:t>Flags potential performance bottlenecks, including redundant database queries, improper caching usage, and inefficient serialization.</w:t>
      </w:r>
    </w:p>
    <w:p w14:paraId="2D13E655" w14:textId="77777777" w:rsidR="00BA4373" w:rsidRDefault="00BA4373" w:rsidP="00BA4373">
      <w:pPr>
        <w:numPr>
          <w:ilvl w:val="1"/>
          <w:numId w:val="9"/>
        </w:numPr>
      </w:pPr>
      <w:r w:rsidRPr="00BA4373">
        <w:t>Offers suggestions to implement server-side caching, compression, and optimized serialization.</w:t>
      </w:r>
    </w:p>
    <w:p w14:paraId="2FAFAF10" w14:textId="329FBA00" w:rsidR="00167DB6" w:rsidRPr="00167DB6" w:rsidRDefault="009D09ED" w:rsidP="00430141">
      <w:pPr>
        <w:pStyle w:val="Heading2"/>
      </w:pPr>
      <w:bookmarkStart w:id="8" w:name="_Toc194429159"/>
      <w:r>
        <w:lastRenderedPageBreak/>
        <w:t>Handling Exceptions</w:t>
      </w:r>
      <w:bookmarkEnd w:id="8"/>
    </w:p>
    <w:p w14:paraId="01DBBC07" w14:textId="199D1685" w:rsidR="00167DB6" w:rsidRPr="00167DB6" w:rsidRDefault="00167DB6" w:rsidP="00167DB6">
      <w:pPr>
        <w:numPr>
          <w:ilvl w:val="1"/>
          <w:numId w:val="9"/>
        </w:numPr>
      </w:pPr>
      <w:r w:rsidRPr="00167DB6">
        <w:t>Ensure that exceptions are logged properly, and rethrows exceptions with the original stack trace preserved.</w:t>
      </w:r>
    </w:p>
    <w:p w14:paraId="65C90965" w14:textId="76BFC006" w:rsidR="00167DB6" w:rsidRPr="00167DB6" w:rsidRDefault="00167DB6" w:rsidP="00167DB6">
      <w:pPr>
        <w:numPr>
          <w:ilvl w:val="1"/>
          <w:numId w:val="9"/>
        </w:numPr>
      </w:pPr>
      <w:r w:rsidRPr="00167DB6">
        <w:t xml:space="preserve">Flags code that swallows exceptions without </w:t>
      </w:r>
      <w:r w:rsidR="009D09ED" w:rsidRPr="00167DB6">
        <w:t>logging and</w:t>
      </w:r>
      <w:r w:rsidRPr="00167DB6">
        <w:t xml:space="preserve"> suggests using custom exception classes for more specific error handling.</w:t>
      </w:r>
    </w:p>
    <w:p w14:paraId="6C7A5204" w14:textId="06C44535" w:rsidR="00167DB6" w:rsidRPr="00167DB6" w:rsidRDefault="00167DB6" w:rsidP="00430141">
      <w:pPr>
        <w:pStyle w:val="Heading2"/>
      </w:pPr>
      <w:bookmarkStart w:id="9" w:name="_Toc194429160"/>
      <w:r w:rsidRPr="00167DB6">
        <w:t>Documentation Best Practices</w:t>
      </w:r>
      <w:bookmarkEnd w:id="9"/>
    </w:p>
    <w:p w14:paraId="2BA94AA2" w14:textId="77777777" w:rsidR="00167DB6" w:rsidRPr="00167DB6" w:rsidRDefault="00167DB6" w:rsidP="00167DB6">
      <w:pPr>
        <w:numPr>
          <w:ilvl w:val="1"/>
          <w:numId w:val="9"/>
        </w:numPr>
      </w:pPr>
      <w:r w:rsidRPr="00167DB6">
        <w:t>Ensures that all code is properly documented with clear comments, especially for complex algorithms or functions.</w:t>
      </w:r>
    </w:p>
    <w:p w14:paraId="18A0E0FA" w14:textId="77777777" w:rsidR="00167DB6" w:rsidRDefault="00167DB6" w:rsidP="00167DB6">
      <w:pPr>
        <w:numPr>
          <w:ilvl w:val="1"/>
          <w:numId w:val="9"/>
        </w:numPr>
      </w:pPr>
      <w:r w:rsidRPr="00167DB6">
        <w:t>Validates that code includes summaries for methods, classes, and properties, adhering to structured commenting formats.</w:t>
      </w:r>
    </w:p>
    <w:p w14:paraId="2BF778FF" w14:textId="594C10FE" w:rsidR="00B26728" w:rsidRPr="00B26728" w:rsidRDefault="00B26728" w:rsidP="00430141">
      <w:pPr>
        <w:pStyle w:val="Heading2"/>
      </w:pPr>
      <w:bookmarkStart w:id="10" w:name="_Toc194429161"/>
      <w:r w:rsidRPr="00B26728">
        <w:t>Safe List Usage</w:t>
      </w:r>
      <w:bookmarkEnd w:id="10"/>
    </w:p>
    <w:p w14:paraId="4FE9967E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Ensures safe usage of lists, especially with regard to null values or potential IndexOutOfRangeException.</w:t>
      </w:r>
    </w:p>
    <w:p w14:paraId="4F3F4108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Suggests checking list bounds before accessing elements or using safer methods like FirstOrDefault() for retrieving elements.</w:t>
      </w:r>
    </w:p>
    <w:p w14:paraId="48AEA0E7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Flags lists that can be replaced with more efficient data structures when performance is critical.</w:t>
      </w:r>
    </w:p>
    <w:p w14:paraId="6E5FA551" w14:textId="5634B59E" w:rsidR="00B26728" w:rsidRPr="00B26728" w:rsidRDefault="00B26728" w:rsidP="00430141">
      <w:pPr>
        <w:pStyle w:val="Heading2"/>
      </w:pPr>
      <w:bookmarkStart w:id="11" w:name="_Toc194429162"/>
      <w:r w:rsidRPr="00B26728">
        <w:t>Best Practices</w:t>
      </w:r>
      <w:bookmarkEnd w:id="11"/>
    </w:p>
    <w:p w14:paraId="665607BD" w14:textId="616D8127" w:rsidR="00B26728" w:rsidRPr="00B26728" w:rsidRDefault="00B26728" w:rsidP="00B26728">
      <w:pPr>
        <w:numPr>
          <w:ilvl w:val="1"/>
          <w:numId w:val="9"/>
        </w:numPr>
      </w:pPr>
      <w:r w:rsidRPr="00B26728">
        <w:t>Encourages the use of industry-wide best practices, such as writing clean and maintainable code</w:t>
      </w:r>
    </w:p>
    <w:p w14:paraId="0D73CC7C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Ensures proper error handling, logging, and exception management.</w:t>
      </w:r>
    </w:p>
    <w:p w14:paraId="2E7856F6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Enforces the use of dependency injection, modular architecture, and separation of concerns.</w:t>
      </w:r>
    </w:p>
    <w:p w14:paraId="59ACF1C2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Validates code consistency across teams with well-defined coding guidelines for naming conventions, class design, and other coding standards.</w:t>
      </w:r>
    </w:p>
    <w:p w14:paraId="5AC389E0" w14:textId="3F2843F8" w:rsidR="00B26728" w:rsidRPr="00B26728" w:rsidRDefault="00B26728" w:rsidP="00430141">
      <w:pPr>
        <w:pStyle w:val="Heading2"/>
      </w:pPr>
      <w:bookmarkStart w:id="12" w:name="_Toc194429163"/>
      <w:r w:rsidRPr="00B26728">
        <w:t>Dead Code</w:t>
      </w:r>
      <w:bookmarkEnd w:id="12"/>
    </w:p>
    <w:p w14:paraId="1A8D2D85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Identifies unused variables, methods, classes, and other code that are no longer in use.</w:t>
      </w:r>
    </w:p>
    <w:p w14:paraId="3518044F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Recommends removing dead code to improve readability, reduce maintenance cost, and minimize the potential for errors.</w:t>
      </w:r>
    </w:p>
    <w:p w14:paraId="756A1EFE" w14:textId="77777777" w:rsidR="00B26728" w:rsidRPr="00B26728" w:rsidRDefault="00B26728" w:rsidP="00B26728">
      <w:pPr>
        <w:numPr>
          <w:ilvl w:val="1"/>
          <w:numId w:val="9"/>
        </w:numPr>
      </w:pPr>
      <w:r w:rsidRPr="00B26728">
        <w:t>Flags commented-out code that should either be removed or properly explained if it's temporarily disabled.</w:t>
      </w:r>
    </w:p>
    <w:p w14:paraId="1AC56560" w14:textId="77777777" w:rsidR="00BA4373" w:rsidRPr="00BA4373" w:rsidRDefault="00BA4373" w:rsidP="00430141">
      <w:pPr>
        <w:pStyle w:val="Heading1"/>
      </w:pPr>
      <w:bookmarkStart w:id="13" w:name="_Toc194429164"/>
      <w:r w:rsidRPr="00BA4373">
        <w:lastRenderedPageBreak/>
        <w:t>Code Review Reports</w:t>
      </w:r>
      <w:bookmarkEnd w:id="13"/>
    </w:p>
    <w:p w14:paraId="21CED849" w14:textId="77777777" w:rsidR="00BA4373" w:rsidRPr="00BA4373" w:rsidRDefault="00BA4373" w:rsidP="00BA4373">
      <w:r w:rsidRPr="00BA4373">
        <w:t>The tool generates detailed reports on each pull request, summarizing the following:</w:t>
      </w:r>
    </w:p>
    <w:p w14:paraId="174C3C24" w14:textId="77777777" w:rsidR="00BA4373" w:rsidRPr="00BA4373" w:rsidRDefault="00BA4373" w:rsidP="00BA4373">
      <w:pPr>
        <w:numPr>
          <w:ilvl w:val="0"/>
          <w:numId w:val="13"/>
        </w:numPr>
      </w:pPr>
      <w:r w:rsidRPr="00BA4373">
        <w:rPr>
          <w:b/>
          <w:bCs/>
        </w:rPr>
        <w:t>Number of Issues</w:t>
      </w:r>
      <w:r w:rsidRPr="00BA4373">
        <w:t>: Displays the total number of issues found in the code, categorized by severity (critical, major, minor).</w:t>
      </w:r>
    </w:p>
    <w:p w14:paraId="62ABFFD3" w14:textId="77777777" w:rsidR="00BA4373" w:rsidRPr="00BA4373" w:rsidRDefault="00BA4373" w:rsidP="00BA4373">
      <w:pPr>
        <w:numPr>
          <w:ilvl w:val="0"/>
          <w:numId w:val="13"/>
        </w:numPr>
      </w:pPr>
      <w:r w:rsidRPr="00BA4373">
        <w:rPr>
          <w:b/>
          <w:bCs/>
        </w:rPr>
        <w:t>Suggestions for Improvement</w:t>
      </w:r>
      <w:r w:rsidRPr="00BA4373">
        <w:t>: Provides actionable suggestions for each flagged issue, including code snippets to fix the problems.</w:t>
      </w:r>
    </w:p>
    <w:p w14:paraId="7B823E2E" w14:textId="77777777" w:rsidR="00BA4373" w:rsidRPr="00BA4373" w:rsidRDefault="00BA4373" w:rsidP="00BA4373">
      <w:pPr>
        <w:numPr>
          <w:ilvl w:val="0"/>
          <w:numId w:val="13"/>
        </w:numPr>
      </w:pPr>
      <w:r w:rsidRPr="00BA4373">
        <w:rPr>
          <w:b/>
          <w:bCs/>
        </w:rPr>
        <w:t>Compliance Score</w:t>
      </w:r>
      <w:r w:rsidRPr="00BA4373">
        <w:t>: A score that indicates how well the code adheres to the established standards.</w:t>
      </w:r>
    </w:p>
    <w:p w14:paraId="4E986691" w14:textId="77777777" w:rsidR="00BA4373" w:rsidRPr="00BA4373" w:rsidRDefault="00BA4373" w:rsidP="00EC58D2">
      <w:pPr>
        <w:pStyle w:val="Heading1"/>
      </w:pPr>
      <w:bookmarkStart w:id="14" w:name="_Toc194429165"/>
      <w:r w:rsidRPr="00BA4373">
        <w:t>Best Practices for Effective Code Reviews</w:t>
      </w:r>
      <w:bookmarkEnd w:id="14"/>
    </w:p>
    <w:p w14:paraId="7E6A9110" w14:textId="247CBDD9" w:rsidR="00853085" w:rsidRDefault="00BA4373" w:rsidP="00853085">
      <w:pPr>
        <w:pStyle w:val="Heading2"/>
      </w:pPr>
      <w:bookmarkStart w:id="15" w:name="_Toc194429166"/>
      <w:r w:rsidRPr="00BA4373">
        <w:t>Ensure Thorough Review</w:t>
      </w:r>
      <w:bookmarkEnd w:id="15"/>
    </w:p>
    <w:p w14:paraId="47A3AC41" w14:textId="1B46990F" w:rsidR="00BA4373" w:rsidRPr="00BA4373" w:rsidRDefault="00BA4373" w:rsidP="00853085">
      <w:pPr>
        <w:numPr>
          <w:ilvl w:val="1"/>
          <w:numId w:val="9"/>
        </w:numPr>
      </w:pPr>
      <w:r w:rsidRPr="00BA4373">
        <w:t>Developers should actively engage with the feedback provided by the tool, addressing each issue before requesting a final review.</w:t>
      </w:r>
    </w:p>
    <w:p w14:paraId="277E04CD" w14:textId="193573A8" w:rsidR="00853085" w:rsidRDefault="00BA4373" w:rsidP="00853085">
      <w:pPr>
        <w:pStyle w:val="Heading2"/>
      </w:pPr>
      <w:bookmarkStart w:id="16" w:name="_Toc194429167"/>
      <w:r w:rsidRPr="00BA4373">
        <w:t>Continuous Improvement</w:t>
      </w:r>
      <w:bookmarkEnd w:id="16"/>
    </w:p>
    <w:p w14:paraId="6D1422CF" w14:textId="2C6BAD3F" w:rsidR="00BA4373" w:rsidRPr="00BA4373" w:rsidRDefault="00BA4373" w:rsidP="00853085">
      <w:pPr>
        <w:numPr>
          <w:ilvl w:val="1"/>
          <w:numId w:val="9"/>
        </w:numPr>
      </w:pPr>
      <w:r w:rsidRPr="00BA4373">
        <w:t xml:space="preserve">Code reviews are not just about identifying </w:t>
      </w:r>
      <w:r w:rsidR="00853085" w:rsidRPr="00BA4373">
        <w:t xml:space="preserve">problems, </w:t>
      </w:r>
      <w:r w:rsidRPr="00BA4373">
        <w:t xml:space="preserve">they are opportunities for learning. Developers should use the tool’s suggestions </w:t>
      </w:r>
      <w:r w:rsidR="00853085" w:rsidRPr="00BA4373">
        <w:t>to</w:t>
      </w:r>
      <w:r w:rsidRPr="00BA4373">
        <w:t xml:space="preserve"> enhance their skills and improve the overall codebase.</w:t>
      </w:r>
    </w:p>
    <w:p w14:paraId="7DE46636" w14:textId="3125C367" w:rsidR="00853085" w:rsidRDefault="00BA4373" w:rsidP="00853085">
      <w:pPr>
        <w:pStyle w:val="Heading2"/>
      </w:pPr>
      <w:bookmarkStart w:id="17" w:name="_Toc194429168"/>
      <w:r w:rsidRPr="00BA4373">
        <w:t>Team Consistency</w:t>
      </w:r>
      <w:bookmarkEnd w:id="17"/>
    </w:p>
    <w:p w14:paraId="3888604D" w14:textId="3557A1BB" w:rsidR="00BA4373" w:rsidRDefault="00BA4373" w:rsidP="00853085">
      <w:pPr>
        <w:numPr>
          <w:ilvl w:val="1"/>
          <w:numId w:val="9"/>
        </w:numPr>
      </w:pPr>
      <w:r w:rsidRPr="00BA4373">
        <w:t xml:space="preserve">Ensure all team members follow the same </w:t>
      </w:r>
      <w:r w:rsidR="00377443" w:rsidRPr="00BA4373">
        <w:t>standards and</w:t>
      </w:r>
      <w:r w:rsidRPr="00BA4373">
        <w:t xml:space="preserve"> encourage collaboration during code review discussions to reach consensus on code improvements.</w:t>
      </w:r>
    </w:p>
    <w:p w14:paraId="2E1E37B2" w14:textId="77777777" w:rsidR="00686999" w:rsidRDefault="00686999" w:rsidP="00686999"/>
    <w:p w14:paraId="7C273C78" w14:textId="77777777" w:rsidR="00686999" w:rsidRPr="001153B5" w:rsidRDefault="00686999" w:rsidP="00686999">
      <w:pPr>
        <w:pStyle w:val="Heading1"/>
      </w:pPr>
      <w:bookmarkStart w:id="18" w:name="_Toc194428635"/>
      <w:bookmarkStart w:id="19" w:name="_Toc194429169"/>
      <w:r w:rsidRPr="001153B5">
        <w:t xml:space="preserve">Reval Code Reviewer </w:t>
      </w:r>
      <w:r>
        <w:t>plug-in installation</w:t>
      </w:r>
      <w:bookmarkEnd w:id="18"/>
      <w:bookmarkEnd w:id="19"/>
      <w:r>
        <w:t xml:space="preserve"> </w:t>
      </w:r>
    </w:p>
    <w:p w14:paraId="0847BE22" w14:textId="77777777" w:rsidR="00686999" w:rsidRPr="001153B5" w:rsidRDefault="00686999" w:rsidP="00686999">
      <w:pPr>
        <w:pStyle w:val="Heading2"/>
      </w:pPr>
      <w:bookmarkStart w:id="20" w:name="_Toc194428636"/>
      <w:bookmarkStart w:id="21" w:name="_Toc194429170"/>
      <w:r w:rsidRPr="001153B5">
        <w:t>Step 1: Check Visual Studio Version</w:t>
      </w:r>
      <w:bookmarkEnd w:id="20"/>
      <w:bookmarkEnd w:id="21"/>
    </w:p>
    <w:p w14:paraId="4355DF9D" w14:textId="77777777" w:rsidR="00686999" w:rsidRPr="001153B5" w:rsidRDefault="00686999" w:rsidP="00686999">
      <w:r w:rsidRPr="001153B5">
        <w:t xml:space="preserve">Ensure that your Visual Studio 2022 version is </w:t>
      </w:r>
      <w:r w:rsidRPr="001153B5">
        <w:rPr>
          <w:b/>
          <w:bCs/>
        </w:rPr>
        <w:t>17.10.0 or above</w:t>
      </w:r>
      <w:r w:rsidRPr="001153B5">
        <w:t>.</w:t>
      </w:r>
    </w:p>
    <w:p w14:paraId="50706BE4" w14:textId="77777777" w:rsidR="00686999" w:rsidRPr="001153B5" w:rsidRDefault="00686999" w:rsidP="00686999">
      <w:pPr>
        <w:pStyle w:val="Heading2"/>
      </w:pPr>
      <w:bookmarkStart w:id="22" w:name="_Toc194428637"/>
      <w:bookmarkStart w:id="23" w:name="_Toc194429171"/>
      <w:r w:rsidRPr="001153B5">
        <w:t>Step 2: Install the VSIX Extension</w:t>
      </w:r>
      <w:bookmarkEnd w:id="22"/>
      <w:bookmarkEnd w:id="23"/>
    </w:p>
    <w:p w14:paraId="03E7EC37" w14:textId="291EA25A" w:rsidR="00686999" w:rsidRDefault="00686999" w:rsidP="00686999">
      <w:pPr>
        <w:numPr>
          <w:ilvl w:val="0"/>
          <w:numId w:val="28"/>
        </w:numPr>
      </w:pPr>
      <w:r w:rsidRPr="001153B5">
        <w:t>Navigate to the provided path:</w:t>
      </w:r>
      <w:r w:rsidRPr="001153B5">
        <w:br/>
      </w:r>
      <w:hyperlink r:id="rId9" w:history="1">
        <w:r w:rsidR="00A56AAF" w:rsidRPr="003F442D">
          <w:rPr>
            <w:rStyle w:val="Hyperlink"/>
          </w:rPr>
          <w:t>\\172.22.8.124\LiveRevalweb\VisualStudio_extensions\Reval Code reviewer\VSExtesnion.vsix</w:t>
        </w:r>
      </w:hyperlink>
    </w:p>
    <w:p w14:paraId="61CA72AB" w14:textId="222DB344" w:rsidR="00620E2E" w:rsidRDefault="00620E2E" w:rsidP="00686999">
      <w:pPr>
        <w:numPr>
          <w:ilvl w:val="0"/>
          <w:numId w:val="28"/>
        </w:numPr>
      </w:pPr>
      <w:r>
        <w:t>Copy the above extension file into the local machine and then run it.</w:t>
      </w:r>
    </w:p>
    <w:p w14:paraId="5886CCFF" w14:textId="38B72646" w:rsidR="00A56AAF" w:rsidRPr="00A56AAF" w:rsidRDefault="00A56AAF" w:rsidP="00A56AA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AAF">
        <w:rPr>
          <w:noProof/>
        </w:rPr>
        <w:lastRenderedPageBreak/>
        <w:drawing>
          <wp:inline distT="0" distB="0" distL="0" distR="0" wp14:anchorId="589B4A86" wp14:editId="57502563">
            <wp:extent cx="4457700" cy="3726180"/>
            <wp:effectExtent l="0" t="0" r="0" b="7620"/>
            <wp:docPr id="169675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C53B" w14:textId="77777777" w:rsidR="00A56AAF" w:rsidRDefault="00A56AAF" w:rsidP="00A56AAF"/>
    <w:p w14:paraId="735D9A0C" w14:textId="6A372CCE" w:rsidR="00686999" w:rsidRDefault="00686999" w:rsidP="00686999">
      <w:pPr>
        <w:numPr>
          <w:ilvl w:val="0"/>
          <w:numId w:val="28"/>
        </w:numPr>
      </w:pPr>
      <w:r w:rsidRPr="001153B5">
        <w:t xml:space="preserve">Install the .vsix file </w:t>
      </w:r>
      <w:r w:rsidRPr="001153B5">
        <w:rPr>
          <w:b/>
          <w:bCs/>
        </w:rPr>
        <w:t>with admin privileges</w:t>
      </w:r>
      <w:r w:rsidRPr="001153B5">
        <w:t>.</w:t>
      </w:r>
    </w:p>
    <w:p w14:paraId="567E4875" w14:textId="77777777" w:rsidR="00A56AAF" w:rsidRDefault="00A56AAF" w:rsidP="00A56AAF">
      <w:pPr>
        <w:pStyle w:val="ListParagraph"/>
      </w:pPr>
    </w:p>
    <w:p w14:paraId="77856970" w14:textId="00DB711B" w:rsidR="00A56AAF" w:rsidRPr="00A56AAF" w:rsidRDefault="00A56AAF" w:rsidP="00A56AA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AAF">
        <w:rPr>
          <w:noProof/>
        </w:rPr>
        <w:drawing>
          <wp:inline distT="0" distB="0" distL="0" distR="0" wp14:anchorId="0EC004D0" wp14:editId="12E72015">
            <wp:extent cx="5288280" cy="3451860"/>
            <wp:effectExtent l="0" t="0" r="7620" b="0"/>
            <wp:docPr id="728322950" name="Picture 2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22950" name="Picture 2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BB4AB" w14:textId="77777777" w:rsidR="00686999" w:rsidRPr="001153B5" w:rsidRDefault="00686999" w:rsidP="00686999">
      <w:pPr>
        <w:pStyle w:val="Heading2"/>
      </w:pPr>
      <w:bookmarkStart w:id="24" w:name="_Toc194428638"/>
      <w:bookmarkStart w:id="25" w:name="_Toc194429172"/>
      <w:r w:rsidRPr="001153B5">
        <w:lastRenderedPageBreak/>
        <w:t>Step 3: Restart Visual Studio</w:t>
      </w:r>
      <w:bookmarkEnd w:id="24"/>
      <w:bookmarkEnd w:id="25"/>
    </w:p>
    <w:p w14:paraId="357EFD22" w14:textId="77777777" w:rsidR="00686999" w:rsidRPr="001153B5" w:rsidRDefault="00686999" w:rsidP="00686999">
      <w:pPr>
        <w:numPr>
          <w:ilvl w:val="0"/>
          <w:numId w:val="28"/>
        </w:numPr>
      </w:pPr>
      <w:r w:rsidRPr="001153B5">
        <w:t>After the installation is complete, restart Visual Studio if it is already open.</w:t>
      </w:r>
    </w:p>
    <w:p w14:paraId="63C1C23D" w14:textId="77777777" w:rsidR="00686999" w:rsidRPr="001153B5" w:rsidRDefault="00686999" w:rsidP="00686999">
      <w:pPr>
        <w:pStyle w:val="Heading2"/>
      </w:pPr>
      <w:bookmarkStart w:id="26" w:name="_Toc194428639"/>
      <w:bookmarkStart w:id="27" w:name="_Toc194429173"/>
      <w:r w:rsidRPr="001153B5">
        <w:t>Step 4: Open the Project Solution</w:t>
      </w:r>
      <w:bookmarkEnd w:id="26"/>
      <w:bookmarkEnd w:id="27"/>
    </w:p>
    <w:p w14:paraId="1B45838A" w14:textId="77777777" w:rsidR="00686999" w:rsidRPr="001153B5" w:rsidRDefault="00686999" w:rsidP="00686999">
      <w:pPr>
        <w:numPr>
          <w:ilvl w:val="0"/>
          <w:numId w:val="29"/>
        </w:numPr>
      </w:pPr>
      <w:r w:rsidRPr="001153B5">
        <w:t>Launch your project solution in Visual Studio.</w:t>
      </w:r>
    </w:p>
    <w:p w14:paraId="54D415C1" w14:textId="77777777" w:rsidR="00686999" w:rsidRDefault="00686999" w:rsidP="00686999">
      <w:pPr>
        <w:numPr>
          <w:ilvl w:val="0"/>
          <w:numId w:val="29"/>
        </w:numPr>
      </w:pPr>
      <w:r w:rsidRPr="001153B5">
        <w:t xml:space="preserve">Under the </w:t>
      </w:r>
      <w:r w:rsidRPr="001153B5">
        <w:rPr>
          <w:b/>
          <w:bCs/>
        </w:rPr>
        <w:t>Tools</w:t>
      </w:r>
      <w:r w:rsidRPr="001153B5">
        <w:t xml:space="preserve"> menu, locate </w:t>
      </w:r>
      <w:r w:rsidRPr="001153B5">
        <w:rPr>
          <w:b/>
          <w:bCs/>
        </w:rPr>
        <w:t>Reval Code Reviewer</w:t>
      </w:r>
      <w:r w:rsidRPr="001153B5">
        <w:t>.</w:t>
      </w:r>
    </w:p>
    <w:p w14:paraId="67537809" w14:textId="77777777" w:rsidR="00686999" w:rsidRDefault="00686999" w:rsidP="00686999">
      <w:r w:rsidRPr="001153B5">
        <w:rPr>
          <w:noProof/>
        </w:rPr>
        <w:drawing>
          <wp:inline distT="0" distB="0" distL="0" distR="0" wp14:anchorId="2C3C6CEB" wp14:editId="252B5082">
            <wp:extent cx="5014286" cy="952500"/>
            <wp:effectExtent l="0" t="0" r="0" b="0"/>
            <wp:docPr id="1539212266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12266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160" cy="95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0D2D4" w14:textId="77777777" w:rsidR="00686999" w:rsidRPr="001153B5" w:rsidRDefault="00686999" w:rsidP="00686999">
      <w:pPr>
        <w:pStyle w:val="Heading2"/>
      </w:pPr>
      <w:bookmarkStart w:id="28" w:name="_Toc194428640"/>
      <w:bookmarkStart w:id="29" w:name="_Toc194429174"/>
      <w:r w:rsidRPr="001153B5">
        <w:t>Step 5: Conduct a Code Review</w:t>
      </w:r>
      <w:bookmarkEnd w:id="28"/>
      <w:bookmarkEnd w:id="29"/>
    </w:p>
    <w:p w14:paraId="5414D586" w14:textId="77777777" w:rsidR="00686999" w:rsidRPr="001153B5" w:rsidRDefault="00686999" w:rsidP="00686999">
      <w:pPr>
        <w:numPr>
          <w:ilvl w:val="0"/>
          <w:numId w:val="30"/>
        </w:numPr>
      </w:pPr>
      <w:r w:rsidRPr="001153B5">
        <w:t>Open the file you want to review.</w:t>
      </w:r>
    </w:p>
    <w:p w14:paraId="3E504C99" w14:textId="77777777" w:rsidR="00686999" w:rsidRPr="001153B5" w:rsidRDefault="00686999" w:rsidP="00686999">
      <w:pPr>
        <w:numPr>
          <w:ilvl w:val="0"/>
          <w:numId w:val="30"/>
        </w:numPr>
      </w:pPr>
      <w:r w:rsidRPr="001153B5">
        <w:t xml:space="preserve">Perform the code review using </w:t>
      </w:r>
      <w:r w:rsidRPr="001153B5">
        <w:rPr>
          <w:b/>
          <w:bCs/>
        </w:rPr>
        <w:t>Reval Code Reviewer</w:t>
      </w:r>
      <w:r w:rsidRPr="001153B5">
        <w:t>.</w:t>
      </w:r>
    </w:p>
    <w:p w14:paraId="29975809" w14:textId="77777777" w:rsidR="00686999" w:rsidRPr="001153B5" w:rsidRDefault="00686999" w:rsidP="00686999">
      <w:pPr>
        <w:pStyle w:val="Heading2"/>
      </w:pPr>
      <w:bookmarkStart w:id="30" w:name="_Toc194428641"/>
      <w:bookmarkStart w:id="31" w:name="_Toc194429175"/>
      <w:r w:rsidRPr="001153B5">
        <w:t>Step 6: Review Completion Notification</w:t>
      </w:r>
      <w:bookmarkEnd w:id="30"/>
      <w:bookmarkEnd w:id="31"/>
    </w:p>
    <w:p w14:paraId="2E190B91" w14:textId="77777777" w:rsidR="00686999" w:rsidRPr="001153B5" w:rsidRDefault="00686999" w:rsidP="00686999">
      <w:r w:rsidRPr="001153B5">
        <w:t>Once the review is completed, a popup will appear stating:</w:t>
      </w:r>
      <w:r w:rsidRPr="001153B5">
        <w:br/>
      </w:r>
      <w:r w:rsidRPr="001153B5">
        <w:rPr>
          <w:i/>
          <w:iCs/>
        </w:rPr>
        <w:t>"Code review has been done, report generated successfully."</w:t>
      </w:r>
    </w:p>
    <w:p w14:paraId="11DD794B" w14:textId="77777777" w:rsidR="00686999" w:rsidRDefault="00686999" w:rsidP="00686999">
      <w:pPr>
        <w:numPr>
          <w:ilvl w:val="0"/>
          <w:numId w:val="31"/>
        </w:numPr>
      </w:pPr>
      <w:r w:rsidRPr="001153B5">
        <w:t xml:space="preserve">A </w:t>
      </w:r>
      <w:r w:rsidRPr="001153B5">
        <w:rPr>
          <w:b/>
          <w:bCs/>
        </w:rPr>
        <w:t>View Report</w:t>
      </w:r>
      <w:r w:rsidRPr="001153B5">
        <w:t xml:space="preserve"> button will be available.</w:t>
      </w:r>
    </w:p>
    <w:p w14:paraId="7882EDE3" w14:textId="77777777" w:rsidR="00686999" w:rsidRDefault="00686999" w:rsidP="00686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ED0DC8" w14:textId="77777777" w:rsidR="00686999" w:rsidRPr="00304D3F" w:rsidRDefault="00686999" w:rsidP="00686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3B5">
        <w:rPr>
          <w:noProof/>
        </w:rPr>
        <w:drawing>
          <wp:inline distT="0" distB="0" distL="0" distR="0" wp14:anchorId="09BC5C9A" wp14:editId="1A393D77">
            <wp:extent cx="4312920" cy="2468880"/>
            <wp:effectExtent l="0" t="0" r="0" b="7620"/>
            <wp:docPr id="153394741" name="Picture 2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4741" name="Picture 2" descr="A screenshot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964A" w14:textId="77777777" w:rsidR="00686999" w:rsidRPr="001153B5" w:rsidRDefault="00686999" w:rsidP="00686999">
      <w:pPr>
        <w:ind w:left="720"/>
      </w:pPr>
    </w:p>
    <w:p w14:paraId="5F30462F" w14:textId="77777777" w:rsidR="00686999" w:rsidRPr="001153B5" w:rsidRDefault="00686999" w:rsidP="00686999">
      <w:pPr>
        <w:pStyle w:val="Heading2"/>
      </w:pPr>
      <w:bookmarkStart w:id="32" w:name="_Toc194428642"/>
      <w:bookmarkStart w:id="33" w:name="_Toc194429176"/>
      <w:r w:rsidRPr="001153B5">
        <w:t>Step 7: View Code Review Report</w:t>
      </w:r>
      <w:bookmarkEnd w:id="32"/>
      <w:bookmarkEnd w:id="33"/>
    </w:p>
    <w:p w14:paraId="5A0166D8" w14:textId="77777777" w:rsidR="00686999" w:rsidRPr="001153B5" w:rsidRDefault="00686999" w:rsidP="00686999">
      <w:pPr>
        <w:numPr>
          <w:ilvl w:val="0"/>
          <w:numId w:val="32"/>
        </w:numPr>
      </w:pPr>
      <w:r w:rsidRPr="001153B5">
        <w:t xml:space="preserve">Click the </w:t>
      </w:r>
      <w:r w:rsidRPr="001153B5">
        <w:rPr>
          <w:b/>
          <w:bCs/>
        </w:rPr>
        <w:t>View Report</w:t>
      </w:r>
      <w:r w:rsidRPr="001153B5">
        <w:t xml:space="preserve"> button.</w:t>
      </w:r>
    </w:p>
    <w:p w14:paraId="02D34A48" w14:textId="77777777" w:rsidR="00686999" w:rsidRPr="001153B5" w:rsidRDefault="00686999" w:rsidP="00686999">
      <w:pPr>
        <w:numPr>
          <w:ilvl w:val="0"/>
          <w:numId w:val="32"/>
        </w:numPr>
      </w:pPr>
      <w:r w:rsidRPr="001153B5">
        <w:lastRenderedPageBreak/>
        <w:t xml:space="preserve">The </w:t>
      </w:r>
      <w:r w:rsidRPr="001153B5">
        <w:rPr>
          <w:b/>
          <w:bCs/>
        </w:rPr>
        <w:t>code review report</w:t>
      </w:r>
      <w:r w:rsidRPr="001153B5">
        <w:t xml:space="preserve"> will open in your default web browser.</w:t>
      </w:r>
    </w:p>
    <w:p w14:paraId="7ED56F83" w14:textId="77777777" w:rsidR="00686999" w:rsidRDefault="00686999" w:rsidP="00686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24001B" w14:textId="77777777" w:rsidR="00686999" w:rsidRPr="001153B5" w:rsidRDefault="00686999" w:rsidP="00686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504F8" w14:textId="77777777" w:rsidR="00686999" w:rsidRDefault="00686999" w:rsidP="00686999">
      <w:r w:rsidRPr="001153B5">
        <w:rPr>
          <w:noProof/>
        </w:rPr>
        <w:drawing>
          <wp:inline distT="0" distB="0" distL="0" distR="0" wp14:anchorId="20F7B694" wp14:editId="5A241605">
            <wp:extent cx="5743676" cy="3101340"/>
            <wp:effectExtent l="0" t="0" r="9525" b="3810"/>
            <wp:docPr id="124193761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37617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913" cy="311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6C5F" w14:textId="77777777" w:rsidR="00686999" w:rsidRPr="00BA4373" w:rsidRDefault="00686999" w:rsidP="00686999"/>
    <w:sectPr w:rsidR="00686999" w:rsidRPr="00BA437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EBF2" w14:textId="77777777" w:rsidR="000F1AFA" w:rsidRDefault="000F1AFA" w:rsidP="000E6C11">
      <w:pPr>
        <w:spacing w:after="0" w:line="240" w:lineRule="auto"/>
      </w:pPr>
      <w:r>
        <w:separator/>
      </w:r>
    </w:p>
  </w:endnote>
  <w:endnote w:type="continuationSeparator" w:id="0">
    <w:p w14:paraId="2FD7EE0E" w14:textId="77777777" w:rsidR="000F1AFA" w:rsidRDefault="000F1AFA" w:rsidP="000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641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33038E" w14:textId="10C78F36" w:rsidR="00B9164E" w:rsidRDefault="00B916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D4D55" w14:textId="77777777" w:rsidR="000E6C11" w:rsidRDefault="000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042A" w14:textId="77777777" w:rsidR="000F1AFA" w:rsidRDefault="000F1AFA" w:rsidP="000E6C11">
      <w:pPr>
        <w:spacing w:after="0" w:line="240" w:lineRule="auto"/>
      </w:pPr>
      <w:r>
        <w:separator/>
      </w:r>
    </w:p>
  </w:footnote>
  <w:footnote w:type="continuationSeparator" w:id="0">
    <w:p w14:paraId="7392F1DA" w14:textId="77777777" w:rsidR="000F1AFA" w:rsidRDefault="000F1AFA" w:rsidP="000E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97A3" w14:textId="470FFD70" w:rsidR="000E6C11" w:rsidRDefault="000E6C11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4B7A8F59" wp14:editId="78AFE022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7818198" cy="809625"/>
          <wp:effectExtent l="0" t="0" r="0" b="0"/>
          <wp:wrapNone/>
          <wp:docPr id="143759792" name="Picture 143759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em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98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E09"/>
    <w:multiLevelType w:val="multilevel"/>
    <w:tmpl w:val="2D8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B35"/>
    <w:multiLevelType w:val="multilevel"/>
    <w:tmpl w:val="9E9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A358C"/>
    <w:multiLevelType w:val="multilevel"/>
    <w:tmpl w:val="E76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47BA6"/>
    <w:multiLevelType w:val="multilevel"/>
    <w:tmpl w:val="C00E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B18DD"/>
    <w:multiLevelType w:val="multilevel"/>
    <w:tmpl w:val="127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80FA3"/>
    <w:multiLevelType w:val="multilevel"/>
    <w:tmpl w:val="0D2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04300"/>
    <w:multiLevelType w:val="multilevel"/>
    <w:tmpl w:val="4948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915D4"/>
    <w:multiLevelType w:val="multilevel"/>
    <w:tmpl w:val="42A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74E1E"/>
    <w:multiLevelType w:val="multilevel"/>
    <w:tmpl w:val="2C60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E01C5"/>
    <w:multiLevelType w:val="multilevel"/>
    <w:tmpl w:val="435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617B6"/>
    <w:multiLevelType w:val="multilevel"/>
    <w:tmpl w:val="963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470B1"/>
    <w:multiLevelType w:val="multilevel"/>
    <w:tmpl w:val="2BBA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415FC"/>
    <w:multiLevelType w:val="multilevel"/>
    <w:tmpl w:val="508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D4C77"/>
    <w:multiLevelType w:val="multilevel"/>
    <w:tmpl w:val="580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17562"/>
    <w:multiLevelType w:val="multilevel"/>
    <w:tmpl w:val="E8E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B3151"/>
    <w:multiLevelType w:val="multilevel"/>
    <w:tmpl w:val="676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11BE0"/>
    <w:multiLevelType w:val="multilevel"/>
    <w:tmpl w:val="1A6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00202"/>
    <w:multiLevelType w:val="multilevel"/>
    <w:tmpl w:val="869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472CA"/>
    <w:multiLevelType w:val="multilevel"/>
    <w:tmpl w:val="F31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F1853"/>
    <w:multiLevelType w:val="multilevel"/>
    <w:tmpl w:val="C9D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07678"/>
    <w:multiLevelType w:val="multilevel"/>
    <w:tmpl w:val="45CE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57275"/>
    <w:multiLevelType w:val="multilevel"/>
    <w:tmpl w:val="7E7A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C48C9"/>
    <w:multiLevelType w:val="multilevel"/>
    <w:tmpl w:val="FC9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E171D"/>
    <w:multiLevelType w:val="multilevel"/>
    <w:tmpl w:val="C688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474C0"/>
    <w:multiLevelType w:val="multilevel"/>
    <w:tmpl w:val="5DF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E6D35"/>
    <w:multiLevelType w:val="multilevel"/>
    <w:tmpl w:val="994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76DAF"/>
    <w:multiLevelType w:val="multilevel"/>
    <w:tmpl w:val="4D7C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F6AD7"/>
    <w:multiLevelType w:val="multilevel"/>
    <w:tmpl w:val="0852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8642F9"/>
    <w:multiLevelType w:val="multilevel"/>
    <w:tmpl w:val="23E4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E2571"/>
    <w:multiLevelType w:val="multilevel"/>
    <w:tmpl w:val="2FA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623CAB"/>
    <w:multiLevelType w:val="multilevel"/>
    <w:tmpl w:val="5A6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24DDE"/>
    <w:multiLevelType w:val="multilevel"/>
    <w:tmpl w:val="01BE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70554">
    <w:abstractNumId w:val="27"/>
  </w:num>
  <w:num w:numId="2" w16cid:durableId="2075546095">
    <w:abstractNumId w:val="29"/>
  </w:num>
  <w:num w:numId="3" w16cid:durableId="350423926">
    <w:abstractNumId w:val="2"/>
  </w:num>
  <w:num w:numId="4" w16cid:durableId="2077626001">
    <w:abstractNumId w:val="18"/>
  </w:num>
  <w:num w:numId="5" w16cid:durableId="2145542083">
    <w:abstractNumId w:val="25"/>
  </w:num>
  <w:num w:numId="6" w16cid:durableId="1579749004">
    <w:abstractNumId w:val="5"/>
  </w:num>
  <w:num w:numId="7" w16cid:durableId="221868299">
    <w:abstractNumId w:val="15"/>
  </w:num>
  <w:num w:numId="8" w16cid:durableId="1850099465">
    <w:abstractNumId w:val="11"/>
  </w:num>
  <w:num w:numId="9" w16cid:durableId="787163762">
    <w:abstractNumId w:val="26"/>
  </w:num>
  <w:num w:numId="10" w16cid:durableId="417869858">
    <w:abstractNumId w:val="3"/>
  </w:num>
  <w:num w:numId="11" w16cid:durableId="1764640648">
    <w:abstractNumId w:val="9"/>
  </w:num>
  <w:num w:numId="12" w16cid:durableId="52782182">
    <w:abstractNumId w:val="31"/>
  </w:num>
  <w:num w:numId="13" w16cid:durableId="818959057">
    <w:abstractNumId w:val="17"/>
  </w:num>
  <w:num w:numId="14" w16cid:durableId="945116615">
    <w:abstractNumId w:val="19"/>
  </w:num>
  <w:num w:numId="15" w16cid:durableId="2084836011">
    <w:abstractNumId w:val="23"/>
  </w:num>
  <w:num w:numId="16" w16cid:durableId="1932158607">
    <w:abstractNumId w:val="20"/>
  </w:num>
  <w:num w:numId="17" w16cid:durableId="879169636">
    <w:abstractNumId w:val="13"/>
  </w:num>
  <w:num w:numId="18" w16cid:durableId="1548222467">
    <w:abstractNumId w:val="28"/>
  </w:num>
  <w:num w:numId="19" w16cid:durableId="2021927837">
    <w:abstractNumId w:val="6"/>
  </w:num>
  <w:num w:numId="20" w16cid:durableId="1682317575">
    <w:abstractNumId w:val="21"/>
  </w:num>
  <w:num w:numId="21" w16cid:durableId="1998613030">
    <w:abstractNumId w:val="30"/>
  </w:num>
  <w:num w:numId="22" w16cid:durableId="372731460">
    <w:abstractNumId w:val="1"/>
  </w:num>
  <w:num w:numId="23" w16cid:durableId="6323928">
    <w:abstractNumId w:val="24"/>
  </w:num>
  <w:num w:numId="24" w16cid:durableId="1593201117">
    <w:abstractNumId w:val="22"/>
  </w:num>
  <w:num w:numId="25" w16cid:durableId="1080568352">
    <w:abstractNumId w:val="4"/>
  </w:num>
  <w:num w:numId="26" w16cid:durableId="1377659067">
    <w:abstractNumId w:val="14"/>
  </w:num>
  <w:num w:numId="27" w16cid:durableId="1743141774">
    <w:abstractNumId w:val="7"/>
  </w:num>
  <w:num w:numId="28" w16cid:durableId="363141985">
    <w:abstractNumId w:val="12"/>
  </w:num>
  <w:num w:numId="29" w16cid:durableId="1719433909">
    <w:abstractNumId w:val="0"/>
  </w:num>
  <w:num w:numId="30" w16cid:durableId="978998433">
    <w:abstractNumId w:val="8"/>
  </w:num>
  <w:num w:numId="31" w16cid:durableId="1989699375">
    <w:abstractNumId w:val="16"/>
  </w:num>
  <w:num w:numId="32" w16cid:durableId="117310390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DF"/>
    <w:rsid w:val="00005888"/>
    <w:rsid w:val="00012775"/>
    <w:rsid w:val="00015270"/>
    <w:rsid w:val="00016787"/>
    <w:rsid w:val="0002230A"/>
    <w:rsid w:val="000223D4"/>
    <w:rsid w:val="00025E7A"/>
    <w:rsid w:val="00030210"/>
    <w:rsid w:val="000341B2"/>
    <w:rsid w:val="00034F20"/>
    <w:rsid w:val="00035995"/>
    <w:rsid w:val="0005294D"/>
    <w:rsid w:val="00062705"/>
    <w:rsid w:val="00063511"/>
    <w:rsid w:val="00065E13"/>
    <w:rsid w:val="00067E42"/>
    <w:rsid w:val="00070F32"/>
    <w:rsid w:val="00071D28"/>
    <w:rsid w:val="00072E5A"/>
    <w:rsid w:val="0007788C"/>
    <w:rsid w:val="00083B21"/>
    <w:rsid w:val="00091E04"/>
    <w:rsid w:val="00095388"/>
    <w:rsid w:val="000A0C1B"/>
    <w:rsid w:val="000A1106"/>
    <w:rsid w:val="000A140F"/>
    <w:rsid w:val="000A56E2"/>
    <w:rsid w:val="000B7657"/>
    <w:rsid w:val="000C5819"/>
    <w:rsid w:val="000C5B1E"/>
    <w:rsid w:val="000D4020"/>
    <w:rsid w:val="000D43EB"/>
    <w:rsid w:val="000D7960"/>
    <w:rsid w:val="000E0CE7"/>
    <w:rsid w:val="000E2DE2"/>
    <w:rsid w:val="000E3A29"/>
    <w:rsid w:val="000E53CA"/>
    <w:rsid w:val="000E6C11"/>
    <w:rsid w:val="000F1AFA"/>
    <w:rsid w:val="000F5F8B"/>
    <w:rsid w:val="00113E37"/>
    <w:rsid w:val="00114D3E"/>
    <w:rsid w:val="00127E67"/>
    <w:rsid w:val="00131620"/>
    <w:rsid w:val="00137404"/>
    <w:rsid w:val="00145C03"/>
    <w:rsid w:val="00150B23"/>
    <w:rsid w:val="0016097B"/>
    <w:rsid w:val="00162F1B"/>
    <w:rsid w:val="00167DB6"/>
    <w:rsid w:val="001768B6"/>
    <w:rsid w:val="001830FE"/>
    <w:rsid w:val="00185C14"/>
    <w:rsid w:val="00190041"/>
    <w:rsid w:val="001905B6"/>
    <w:rsid w:val="00192F2B"/>
    <w:rsid w:val="0019404F"/>
    <w:rsid w:val="001949AB"/>
    <w:rsid w:val="001B5278"/>
    <w:rsid w:val="001B6660"/>
    <w:rsid w:val="001B7C92"/>
    <w:rsid w:val="001C3ED4"/>
    <w:rsid w:val="001C52B6"/>
    <w:rsid w:val="001C5796"/>
    <w:rsid w:val="001C5B2B"/>
    <w:rsid w:val="001D2CEB"/>
    <w:rsid w:val="001D344B"/>
    <w:rsid w:val="001D3C7E"/>
    <w:rsid w:val="001D5282"/>
    <w:rsid w:val="001E6708"/>
    <w:rsid w:val="001F0BE5"/>
    <w:rsid w:val="00201DD0"/>
    <w:rsid w:val="002051CE"/>
    <w:rsid w:val="0021090C"/>
    <w:rsid w:val="002146F4"/>
    <w:rsid w:val="002161DE"/>
    <w:rsid w:val="002214CF"/>
    <w:rsid w:val="002345B2"/>
    <w:rsid w:val="00257EFC"/>
    <w:rsid w:val="002652E2"/>
    <w:rsid w:val="00272F19"/>
    <w:rsid w:val="00275632"/>
    <w:rsid w:val="00276801"/>
    <w:rsid w:val="00276A52"/>
    <w:rsid w:val="002835CD"/>
    <w:rsid w:val="00292CDA"/>
    <w:rsid w:val="00294F74"/>
    <w:rsid w:val="00297B47"/>
    <w:rsid w:val="002A217B"/>
    <w:rsid w:val="002B705C"/>
    <w:rsid w:val="002C7D78"/>
    <w:rsid w:val="002D503C"/>
    <w:rsid w:val="002D5D18"/>
    <w:rsid w:val="002E1394"/>
    <w:rsid w:val="002E1A9B"/>
    <w:rsid w:val="002E1B28"/>
    <w:rsid w:val="002E7946"/>
    <w:rsid w:val="002F03A0"/>
    <w:rsid w:val="00302D0D"/>
    <w:rsid w:val="00305666"/>
    <w:rsid w:val="003129B9"/>
    <w:rsid w:val="003146C6"/>
    <w:rsid w:val="003163E1"/>
    <w:rsid w:val="00323CC3"/>
    <w:rsid w:val="003240F9"/>
    <w:rsid w:val="00326010"/>
    <w:rsid w:val="00337A90"/>
    <w:rsid w:val="00337FD9"/>
    <w:rsid w:val="00340F99"/>
    <w:rsid w:val="0034673F"/>
    <w:rsid w:val="00353BAE"/>
    <w:rsid w:val="003645C2"/>
    <w:rsid w:val="00370564"/>
    <w:rsid w:val="00370A29"/>
    <w:rsid w:val="00372EA6"/>
    <w:rsid w:val="00377443"/>
    <w:rsid w:val="00382908"/>
    <w:rsid w:val="00384EBC"/>
    <w:rsid w:val="00396196"/>
    <w:rsid w:val="003967F7"/>
    <w:rsid w:val="003A29FA"/>
    <w:rsid w:val="003A3415"/>
    <w:rsid w:val="003A494D"/>
    <w:rsid w:val="003B02C4"/>
    <w:rsid w:val="003B0A66"/>
    <w:rsid w:val="003B6381"/>
    <w:rsid w:val="003C1F0D"/>
    <w:rsid w:val="003C7027"/>
    <w:rsid w:val="003D261D"/>
    <w:rsid w:val="003D5DF3"/>
    <w:rsid w:val="003D6AFF"/>
    <w:rsid w:val="003E0F23"/>
    <w:rsid w:val="003E222D"/>
    <w:rsid w:val="003F00D2"/>
    <w:rsid w:val="003F68A5"/>
    <w:rsid w:val="003F6BE2"/>
    <w:rsid w:val="00400FE2"/>
    <w:rsid w:val="0040123D"/>
    <w:rsid w:val="004068E1"/>
    <w:rsid w:val="0040769D"/>
    <w:rsid w:val="00423C5D"/>
    <w:rsid w:val="0042444B"/>
    <w:rsid w:val="00424F84"/>
    <w:rsid w:val="00430141"/>
    <w:rsid w:val="00433DFC"/>
    <w:rsid w:val="0044336A"/>
    <w:rsid w:val="00454E9D"/>
    <w:rsid w:val="00462CFB"/>
    <w:rsid w:val="00471614"/>
    <w:rsid w:val="00471CA0"/>
    <w:rsid w:val="00472B6C"/>
    <w:rsid w:val="00481E84"/>
    <w:rsid w:val="00495DCA"/>
    <w:rsid w:val="004A7395"/>
    <w:rsid w:val="004B5D70"/>
    <w:rsid w:val="004C0519"/>
    <w:rsid w:val="004C54D2"/>
    <w:rsid w:val="004C7D50"/>
    <w:rsid w:val="004D07BC"/>
    <w:rsid w:val="004D3C17"/>
    <w:rsid w:val="004D53DB"/>
    <w:rsid w:val="004E05E8"/>
    <w:rsid w:val="004E09B3"/>
    <w:rsid w:val="004E0F94"/>
    <w:rsid w:val="004E5459"/>
    <w:rsid w:val="004E54AF"/>
    <w:rsid w:val="004F4AA5"/>
    <w:rsid w:val="004F6111"/>
    <w:rsid w:val="004F7889"/>
    <w:rsid w:val="00500768"/>
    <w:rsid w:val="005023F5"/>
    <w:rsid w:val="005042B3"/>
    <w:rsid w:val="00513870"/>
    <w:rsid w:val="0052648E"/>
    <w:rsid w:val="00533B44"/>
    <w:rsid w:val="0054028B"/>
    <w:rsid w:val="00541D25"/>
    <w:rsid w:val="00542692"/>
    <w:rsid w:val="00543E03"/>
    <w:rsid w:val="00544B36"/>
    <w:rsid w:val="00551768"/>
    <w:rsid w:val="00551A4B"/>
    <w:rsid w:val="00555133"/>
    <w:rsid w:val="005640F2"/>
    <w:rsid w:val="00570863"/>
    <w:rsid w:val="00571505"/>
    <w:rsid w:val="00571968"/>
    <w:rsid w:val="00572495"/>
    <w:rsid w:val="00577FE6"/>
    <w:rsid w:val="005829CB"/>
    <w:rsid w:val="005865CA"/>
    <w:rsid w:val="00591F22"/>
    <w:rsid w:val="00593F6E"/>
    <w:rsid w:val="00594662"/>
    <w:rsid w:val="0059602A"/>
    <w:rsid w:val="0059760F"/>
    <w:rsid w:val="005A32F2"/>
    <w:rsid w:val="005B4C1B"/>
    <w:rsid w:val="005B4FA1"/>
    <w:rsid w:val="005C0F74"/>
    <w:rsid w:val="005D231D"/>
    <w:rsid w:val="005F117A"/>
    <w:rsid w:val="005F28AF"/>
    <w:rsid w:val="005F323A"/>
    <w:rsid w:val="005F32BF"/>
    <w:rsid w:val="00601B8A"/>
    <w:rsid w:val="00605C7D"/>
    <w:rsid w:val="0060767D"/>
    <w:rsid w:val="006104BB"/>
    <w:rsid w:val="00614359"/>
    <w:rsid w:val="00620E2E"/>
    <w:rsid w:val="00625FDB"/>
    <w:rsid w:val="0063565C"/>
    <w:rsid w:val="006400E7"/>
    <w:rsid w:val="0065035A"/>
    <w:rsid w:val="0065150F"/>
    <w:rsid w:val="006532E0"/>
    <w:rsid w:val="00654730"/>
    <w:rsid w:val="006555F0"/>
    <w:rsid w:val="00661675"/>
    <w:rsid w:val="00673C70"/>
    <w:rsid w:val="00673CC5"/>
    <w:rsid w:val="006746BE"/>
    <w:rsid w:val="00675BD3"/>
    <w:rsid w:val="00681F92"/>
    <w:rsid w:val="00686999"/>
    <w:rsid w:val="006921ED"/>
    <w:rsid w:val="00695632"/>
    <w:rsid w:val="006957B2"/>
    <w:rsid w:val="006A0C09"/>
    <w:rsid w:val="006A27CA"/>
    <w:rsid w:val="006A77F0"/>
    <w:rsid w:val="006B2514"/>
    <w:rsid w:val="006B354C"/>
    <w:rsid w:val="006B4FAD"/>
    <w:rsid w:val="006B5DE4"/>
    <w:rsid w:val="006E5538"/>
    <w:rsid w:val="006E6313"/>
    <w:rsid w:val="006E7DD5"/>
    <w:rsid w:val="006F2357"/>
    <w:rsid w:val="007036D3"/>
    <w:rsid w:val="00721677"/>
    <w:rsid w:val="00721A67"/>
    <w:rsid w:val="00726034"/>
    <w:rsid w:val="007300CD"/>
    <w:rsid w:val="0073015C"/>
    <w:rsid w:val="0073163B"/>
    <w:rsid w:val="00731AD2"/>
    <w:rsid w:val="00734387"/>
    <w:rsid w:val="00734CF7"/>
    <w:rsid w:val="0074181E"/>
    <w:rsid w:val="00743C25"/>
    <w:rsid w:val="0075174B"/>
    <w:rsid w:val="0075528B"/>
    <w:rsid w:val="0076632F"/>
    <w:rsid w:val="007669C7"/>
    <w:rsid w:val="007675BB"/>
    <w:rsid w:val="0078334D"/>
    <w:rsid w:val="00784976"/>
    <w:rsid w:val="00790C96"/>
    <w:rsid w:val="00793727"/>
    <w:rsid w:val="00796F45"/>
    <w:rsid w:val="007A4C72"/>
    <w:rsid w:val="007B1E5E"/>
    <w:rsid w:val="007B4B87"/>
    <w:rsid w:val="007B55F0"/>
    <w:rsid w:val="007C27E0"/>
    <w:rsid w:val="007C2C3C"/>
    <w:rsid w:val="007C2D03"/>
    <w:rsid w:val="007C5ED4"/>
    <w:rsid w:val="007C6BEE"/>
    <w:rsid w:val="007F0C03"/>
    <w:rsid w:val="007F117B"/>
    <w:rsid w:val="007F1664"/>
    <w:rsid w:val="00807FA2"/>
    <w:rsid w:val="00810E83"/>
    <w:rsid w:val="00813A73"/>
    <w:rsid w:val="008158B8"/>
    <w:rsid w:val="00816613"/>
    <w:rsid w:val="00824F9A"/>
    <w:rsid w:val="0083068F"/>
    <w:rsid w:val="0083121E"/>
    <w:rsid w:val="00833A8F"/>
    <w:rsid w:val="00853085"/>
    <w:rsid w:val="00855DD4"/>
    <w:rsid w:val="00855F0B"/>
    <w:rsid w:val="00871033"/>
    <w:rsid w:val="00876240"/>
    <w:rsid w:val="00876546"/>
    <w:rsid w:val="0088089F"/>
    <w:rsid w:val="00886B20"/>
    <w:rsid w:val="00886E2A"/>
    <w:rsid w:val="00887AAB"/>
    <w:rsid w:val="0089372E"/>
    <w:rsid w:val="008A1640"/>
    <w:rsid w:val="008A6ED8"/>
    <w:rsid w:val="008C1A7A"/>
    <w:rsid w:val="008C446C"/>
    <w:rsid w:val="008C5192"/>
    <w:rsid w:val="008C6A3C"/>
    <w:rsid w:val="008D5200"/>
    <w:rsid w:val="008E0036"/>
    <w:rsid w:val="008E255B"/>
    <w:rsid w:val="008E642C"/>
    <w:rsid w:val="008E6D32"/>
    <w:rsid w:val="008E794B"/>
    <w:rsid w:val="008F4B56"/>
    <w:rsid w:val="00904697"/>
    <w:rsid w:val="009051EA"/>
    <w:rsid w:val="00906BC7"/>
    <w:rsid w:val="009077E8"/>
    <w:rsid w:val="009117D0"/>
    <w:rsid w:val="00915611"/>
    <w:rsid w:val="0091774F"/>
    <w:rsid w:val="00923E6C"/>
    <w:rsid w:val="009250E3"/>
    <w:rsid w:val="009313D4"/>
    <w:rsid w:val="00932743"/>
    <w:rsid w:val="0093287F"/>
    <w:rsid w:val="00935BF5"/>
    <w:rsid w:val="009438C5"/>
    <w:rsid w:val="00943CC5"/>
    <w:rsid w:val="00945039"/>
    <w:rsid w:val="00966599"/>
    <w:rsid w:val="00983149"/>
    <w:rsid w:val="00990705"/>
    <w:rsid w:val="009A2A74"/>
    <w:rsid w:val="009C2E11"/>
    <w:rsid w:val="009C3139"/>
    <w:rsid w:val="009D09ED"/>
    <w:rsid w:val="009D152A"/>
    <w:rsid w:val="009E10CB"/>
    <w:rsid w:val="009E2708"/>
    <w:rsid w:val="009E3D54"/>
    <w:rsid w:val="009F0B08"/>
    <w:rsid w:val="009F2434"/>
    <w:rsid w:val="009F2CDD"/>
    <w:rsid w:val="009F33C2"/>
    <w:rsid w:val="009F587F"/>
    <w:rsid w:val="00A03E49"/>
    <w:rsid w:val="00A1009A"/>
    <w:rsid w:val="00A12EEC"/>
    <w:rsid w:val="00A130D1"/>
    <w:rsid w:val="00A13B90"/>
    <w:rsid w:val="00A146BF"/>
    <w:rsid w:val="00A15402"/>
    <w:rsid w:val="00A176FA"/>
    <w:rsid w:val="00A22300"/>
    <w:rsid w:val="00A22FCC"/>
    <w:rsid w:val="00A316B7"/>
    <w:rsid w:val="00A32166"/>
    <w:rsid w:val="00A41F1F"/>
    <w:rsid w:val="00A435EB"/>
    <w:rsid w:val="00A515D7"/>
    <w:rsid w:val="00A52870"/>
    <w:rsid w:val="00A549F1"/>
    <w:rsid w:val="00A56AAF"/>
    <w:rsid w:val="00A576F9"/>
    <w:rsid w:val="00A604B4"/>
    <w:rsid w:val="00A7590E"/>
    <w:rsid w:val="00A80674"/>
    <w:rsid w:val="00A82A7F"/>
    <w:rsid w:val="00A82F20"/>
    <w:rsid w:val="00A83008"/>
    <w:rsid w:val="00A97F22"/>
    <w:rsid w:val="00AA3065"/>
    <w:rsid w:val="00AA4F86"/>
    <w:rsid w:val="00AB0175"/>
    <w:rsid w:val="00AB1AF5"/>
    <w:rsid w:val="00AB2178"/>
    <w:rsid w:val="00AB28E4"/>
    <w:rsid w:val="00AB4447"/>
    <w:rsid w:val="00AC109D"/>
    <w:rsid w:val="00AC4791"/>
    <w:rsid w:val="00AD02AB"/>
    <w:rsid w:val="00AD08D6"/>
    <w:rsid w:val="00AD2C2A"/>
    <w:rsid w:val="00AD3C35"/>
    <w:rsid w:val="00AE2183"/>
    <w:rsid w:val="00AE47E0"/>
    <w:rsid w:val="00B237B1"/>
    <w:rsid w:val="00B23E5A"/>
    <w:rsid w:val="00B26728"/>
    <w:rsid w:val="00B344EE"/>
    <w:rsid w:val="00B3714B"/>
    <w:rsid w:val="00B41E81"/>
    <w:rsid w:val="00B431DF"/>
    <w:rsid w:val="00B47764"/>
    <w:rsid w:val="00B56438"/>
    <w:rsid w:val="00B61645"/>
    <w:rsid w:val="00B66CA2"/>
    <w:rsid w:val="00B75C51"/>
    <w:rsid w:val="00B800A0"/>
    <w:rsid w:val="00B83C7E"/>
    <w:rsid w:val="00B9164E"/>
    <w:rsid w:val="00B93DF3"/>
    <w:rsid w:val="00BA4373"/>
    <w:rsid w:val="00BA5775"/>
    <w:rsid w:val="00BB2FA0"/>
    <w:rsid w:val="00BB74BB"/>
    <w:rsid w:val="00BC0A98"/>
    <w:rsid w:val="00BD3EAE"/>
    <w:rsid w:val="00BE02AB"/>
    <w:rsid w:val="00BE23AF"/>
    <w:rsid w:val="00BF1999"/>
    <w:rsid w:val="00BF5EFA"/>
    <w:rsid w:val="00C12489"/>
    <w:rsid w:val="00C15E6E"/>
    <w:rsid w:val="00C20262"/>
    <w:rsid w:val="00C23771"/>
    <w:rsid w:val="00C25F06"/>
    <w:rsid w:val="00C25FBA"/>
    <w:rsid w:val="00C2727C"/>
    <w:rsid w:val="00C27BD9"/>
    <w:rsid w:val="00C3462E"/>
    <w:rsid w:val="00C35551"/>
    <w:rsid w:val="00C35B97"/>
    <w:rsid w:val="00C42AF3"/>
    <w:rsid w:val="00C562DB"/>
    <w:rsid w:val="00C575B3"/>
    <w:rsid w:val="00C618C9"/>
    <w:rsid w:val="00C702F0"/>
    <w:rsid w:val="00C73823"/>
    <w:rsid w:val="00C76C0C"/>
    <w:rsid w:val="00C83EB4"/>
    <w:rsid w:val="00C90D91"/>
    <w:rsid w:val="00C96AEA"/>
    <w:rsid w:val="00CD3927"/>
    <w:rsid w:val="00CD52D6"/>
    <w:rsid w:val="00CD618B"/>
    <w:rsid w:val="00CD7E8F"/>
    <w:rsid w:val="00CE1F3E"/>
    <w:rsid w:val="00CE211F"/>
    <w:rsid w:val="00CF1300"/>
    <w:rsid w:val="00CF2B42"/>
    <w:rsid w:val="00CF5A43"/>
    <w:rsid w:val="00D003BE"/>
    <w:rsid w:val="00D00A99"/>
    <w:rsid w:val="00D01C43"/>
    <w:rsid w:val="00D0344B"/>
    <w:rsid w:val="00D10427"/>
    <w:rsid w:val="00D13249"/>
    <w:rsid w:val="00D137B4"/>
    <w:rsid w:val="00D33B11"/>
    <w:rsid w:val="00D351B3"/>
    <w:rsid w:val="00D40DD2"/>
    <w:rsid w:val="00D64E3A"/>
    <w:rsid w:val="00D70E96"/>
    <w:rsid w:val="00D84108"/>
    <w:rsid w:val="00D853FE"/>
    <w:rsid w:val="00D95247"/>
    <w:rsid w:val="00D95E7C"/>
    <w:rsid w:val="00DA0A6C"/>
    <w:rsid w:val="00DA2B03"/>
    <w:rsid w:val="00DA5A3A"/>
    <w:rsid w:val="00DB72E2"/>
    <w:rsid w:val="00DE549B"/>
    <w:rsid w:val="00E04A50"/>
    <w:rsid w:val="00E05730"/>
    <w:rsid w:val="00E11ADD"/>
    <w:rsid w:val="00E137DA"/>
    <w:rsid w:val="00E13C8B"/>
    <w:rsid w:val="00E14A46"/>
    <w:rsid w:val="00E152AB"/>
    <w:rsid w:val="00E20E7A"/>
    <w:rsid w:val="00E2139C"/>
    <w:rsid w:val="00E214A7"/>
    <w:rsid w:val="00E2160D"/>
    <w:rsid w:val="00E23C10"/>
    <w:rsid w:val="00E24104"/>
    <w:rsid w:val="00E2634E"/>
    <w:rsid w:val="00E326B5"/>
    <w:rsid w:val="00E33CFB"/>
    <w:rsid w:val="00E3584F"/>
    <w:rsid w:val="00E377C5"/>
    <w:rsid w:val="00E450EF"/>
    <w:rsid w:val="00E45C03"/>
    <w:rsid w:val="00E522C7"/>
    <w:rsid w:val="00E60D73"/>
    <w:rsid w:val="00E60FF3"/>
    <w:rsid w:val="00E6103D"/>
    <w:rsid w:val="00E614A0"/>
    <w:rsid w:val="00E61866"/>
    <w:rsid w:val="00E623C3"/>
    <w:rsid w:val="00E71163"/>
    <w:rsid w:val="00E716A2"/>
    <w:rsid w:val="00E8130D"/>
    <w:rsid w:val="00E85EFD"/>
    <w:rsid w:val="00E876DF"/>
    <w:rsid w:val="00E929E0"/>
    <w:rsid w:val="00E92F2A"/>
    <w:rsid w:val="00E956E4"/>
    <w:rsid w:val="00EA0923"/>
    <w:rsid w:val="00EA478E"/>
    <w:rsid w:val="00EB23B8"/>
    <w:rsid w:val="00EC017A"/>
    <w:rsid w:val="00EC15C3"/>
    <w:rsid w:val="00EC4A8F"/>
    <w:rsid w:val="00EC58D2"/>
    <w:rsid w:val="00ED7CDE"/>
    <w:rsid w:val="00EE2BCD"/>
    <w:rsid w:val="00EE37EB"/>
    <w:rsid w:val="00EE3D24"/>
    <w:rsid w:val="00F076BA"/>
    <w:rsid w:val="00F10988"/>
    <w:rsid w:val="00F14FF9"/>
    <w:rsid w:val="00F16819"/>
    <w:rsid w:val="00F20340"/>
    <w:rsid w:val="00F25250"/>
    <w:rsid w:val="00F27BBE"/>
    <w:rsid w:val="00F41A0D"/>
    <w:rsid w:val="00F43909"/>
    <w:rsid w:val="00F444D1"/>
    <w:rsid w:val="00F46280"/>
    <w:rsid w:val="00F50BF4"/>
    <w:rsid w:val="00F532D6"/>
    <w:rsid w:val="00F61B8B"/>
    <w:rsid w:val="00F653FC"/>
    <w:rsid w:val="00F664B7"/>
    <w:rsid w:val="00F66BB3"/>
    <w:rsid w:val="00F672A8"/>
    <w:rsid w:val="00F71329"/>
    <w:rsid w:val="00F7312C"/>
    <w:rsid w:val="00F74FAA"/>
    <w:rsid w:val="00F80761"/>
    <w:rsid w:val="00F8100F"/>
    <w:rsid w:val="00F908AD"/>
    <w:rsid w:val="00FA06F0"/>
    <w:rsid w:val="00FA3122"/>
    <w:rsid w:val="00FA47C2"/>
    <w:rsid w:val="00FB51D0"/>
    <w:rsid w:val="00FB537B"/>
    <w:rsid w:val="00FC0031"/>
    <w:rsid w:val="00FC631E"/>
    <w:rsid w:val="00FC6775"/>
    <w:rsid w:val="00FD731D"/>
    <w:rsid w:val="00FE1AD5"/>
    <w:rsid w:val="00FF324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FA9A3"/>
  <w15:chartTrackingRefBased/>
  <w15:docId w15:val="{652D2774-A068-40F5-82FE-BCC3B412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23"/>
  </w:style>
  <w:style w:type="paragraph" w:styleId="Heading1">
    <w:name w:val="heading 1"/>
    <w:basedOn w:val="Normal"/>
    <w:next w:val="Normal"/>
    <w:link w:val="Heading1Char"/>
    <w:qFormat/>
    <w:rsid w:val="00B4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ection"/>
    <w:basedOn w:val="Normal"/>
    <w:next w:val="Normal"/>
    <w:link w:val="Heading3Char"/>
    <w:unhideWhenUsed/>
    <w:qFormat/>
    <w:rsid w:val="00B43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4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43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4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B4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4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43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ection Char"/>
    <w:basedOn w:val="DefaultParagraphFont"/>
    <w:link w:val="Heading3"/>
    <w:uiPriority w:val="9"/>
    <w:semiHidden/>
    <w:rsid w:val="00B43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E6C11"/>
    <w:rPr>
      <w:color w:val="0000FF"/>
      <w:u w:val="single"/>
    </w:rPr>
  </w:style>
  <w:style w:type="paragraph" w:styleId="Header">
    <w:name w:val="header"/>
    <w:basedOn w:val="Normal"/>
    <w:link w:val="HeaderChar"/>
    <w:rsid w:val="000E6C11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HeaderChar">
    <w:name w:val="Header Char"/>
    <w:basedOn w:val="DefaultParagraphFont"/>
    <w:link w:val="Header"/>
    <w:rsid w:val="000E6C11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yle4">
    <w:name w:val="Style4"/>
    <w:basedOn w:val="Normal"/>
    <w:rsid w:val="000E6C11"/>
    <w:pPr>
      <w:widowControl w:val="0"/>
      <w:tabs>
        <w:tab w:val="left" w:pos="720"/>
      </w:tabs>
      <w:spacing w:before="240" w:after="0" w:line="240" w:lineRule="auto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  <w14:ligatures w14:val="none"/>
    </w:rPr>
  </w:style>
  <w:style w:type="paragraph" w:styleId="TOC1">
    <w:name w:val="toc 1"/>
    <w:basedOn w:val="Normal"/>
    <w:next w:val="Normal"/>
    <w:uiPriority w:val="39"/>
    <w:rsid w:val="000E6C1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C11"/>
  </w:style>
  <w:style w:type="character" w:styleId="UnresolvedMention">
    <w:name w:val="Unresolved Mention"/>
    <w:basedOn w:val="DefaultParagraphFont"/>
    <w:uiPriority w:val="99"/>
    <w:semiHidden/>
    <w:unhideWhenUsed/>
    <w:rsid w:val="00E20E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0F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B237B1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A27C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D13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223511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6055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5869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4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71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342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174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66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367188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8125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9708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018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21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3346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21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056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481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928854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1472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883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92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39608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312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224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285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618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7220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8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\\172.22.8.124\LiveRevalweb\VisualStudio_extensions\Reval%20Code%20reviewer\VSExtesnion.vsix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4B82-79ED-40B0-824A-9D68D45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Kumar</dc:creator>
  <cp:keywords/>
  <dc:description/>
  <cp:lastModifiedBy>Nareshkumar</cp:lastModifiedBy>
  <cp:revision>6</cp:revision>
  <cp:lastPrinted>2024-02-28T07:04:00Z</cp:lastPrinted>
  <dcterms:created xsi:type="dcterms:W3CDTF">2025-04-01T07:49:00Z</dcterms:created>
  <dcterms:modified xsi:type="dcterms:W3CDTF">2025-04-02T04:30:00Z</dcterms:modified>
</cp:coreProperties>
</file>